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B96D2">
      <w:pPr>
        <w:jc w:val="center"/>
        <w:rPr>
          <w:b/>
        </w:rPr>
      </w:pPr>
      <w:bookmarkStart w:id="0" w:name="_Hlk40859795"/>
    </w:p>
    <w:p w14:paraId="4D7CF8F9">
      <w:pPr>
        <w:jc w:val="center"/>
        <w:rPr>
          <w:rFonts w:hint="default" w:ascii="Arial" w:hAnsi="Arial" w:cs="Arial"/>
          <w:b/>
        </w:rPr>
      </w:pPr>
      <w:r>
        <w:rPr>
          <w:rFonts w:hint="default" w:ascii="Arial" w:hAnsi="Arial" w:cs="Arial"/>
          <w:b/>
        </w:rPr>
        <w:t>TÍTULO DO ARTIGO EM PORTUGUÊS: subtítulo do artigo em português</w:t>
      </w:r>
    </w:p>
    <w:p w14:paraId="3DC6B783">
      <w:pPr>
        <w:jc w:val="center"/>
        <w:rPr>
          <w:rFonts w:hint="default" w:ascii="Arial" w:hAnsi="Arial" w:cs="Arial"/>
        </w:rPr>
      </w:pPr>
    </w:p>
    <w:p w14:paraId="05437381">
      <w:pPr>
        <w:jc w:val="center"/>
        <w:rPr>
          <w:rFonts w:hint="default" w:ascii="Arial" w:hAnsi="Arial" w:cs="Arial"/>
          <w:b/>
        </w:rPr>
      </w:pPr>
      <w:r>
        <w:rPr>
          <w:rFonts w:hint="default" w:ascii="Arial" w:hAnsi="Arial" w:cs="Arial"/>
          <w:b/>
        </w:rPr>
        <w:t>TÍTULO DO ARTIGO EM INGLÊS: subtítulo do artigo em inglês</w:t>
      </w:r>
    </w:p>
    <w:p w14:paraId="03EE526F">
      <w:pPr>
        <w:jc w:val="center"/>
        <w:rPr>
          <w:rFonts w:hint="default" w:ascii="Arial" w:hAnsi="Arial" w:cs="Arial"/>
        </w:rPr>
      </w:pPr>
    </w:p>
    <w:p w14:paraId="3DF35C74">
      <w:pPr>
        <w:ind w:right="-1"/>
        <w:rPr>
          <w:rFonts w:hint="default" w:ascii="Arial" w:hAnsi="Arial" w:cs="Arial"/>
          <w:b/>
          <w:caps/>
          <w:sz w:val="20"/>
          <w:szCs w:val="20"/>
          <w:lang w:val="en-US"/>
        </w:rPr>
      </w:pPr>
    </w:p>
    <w:p w14:paraId="55564661">
      <w:pPr>
        <w:pStyle w:val="19"/>
        <w:tabs>
          <w:tab w:val="right" w:pos="8765"/>
          <w:tab w:val="clear" w:pos="4419"/>
          <w:tab w:val="clear" w:pos="8838"/>
        </w:tabs>
        <w:jc w:val="right"/>
        <w:rPr>
          <w:rFonts w:hint="default" w:ascii="Arial" w:hAnsi="Arial" w:cs="Arial"/>
        </w:rPr>
      </w:pPr>
      <w:r>
        <w:rPr>
          <w:rFonts w:hint="default" w:ascii="Arial" w:hAnsi="Arial" w:cs="Arial"/>
        </w:rPr>
        <w:t>Autor</w:t>
      </w:r>
      <w:r>
        <w:rPr>
          <w:rStyle w:val="10"/>
          <w:rFonts w:hint="default" w:ascii="Arial" w:hAnsi="Arial" w:cs="Arial"/>
        </w:rPr>
        <w:footnoteReference w:id="0"/>
      </w:r>
    </w:p>
    <w:p w14:paraId="1FB3F1F7">
      <w:pPr>
        <w:pStyle w:val="19"/>
        <w:tabs>
          <w:tab w:val="right" w:pos="8765"/>
          <w:tab w:val="clear" w:pos="4419"/>
          <w:tab w:val="clear" w:pos="8838"/>
        </w:tabs>
        <w:jc w:val="right"/>
        <w:rPr>
          <w:rFonts w:hint="default" w:ascii="Arial" w:hAnsi="Arial" w:cs="Arial"/>
        </w:rPr>
      </w:pPr>
      <w:r>
        <w:rPr>
          <w:rFonts w:hint="default" w:ascii="Arial" w:hAnsi="Arial" w:cs="Arial"/>
        </w:rPr>
        <w:t>Autor</w:t>
      </w:r>
      <w:r>
        <w:rPr>
          <w:rStyle w:val="10"/>
          <w:rFonts w:hint="default" w:ascii="Arial" w:hAnsi="Arial" w:cs="Arial"/>
        </w:rPr>
        <w:footnoteReference w:id="1"/>
      </w:r>
    </w:p>
    <w:p w14:paraId="6B66AA09">
      <w:pPr>
        <w:pStyle w:val="19"/>
        <w:tabs>
          <w:tab w:val="right" w:pos="8765"/>
          <w:tab w:val="clear" w:pos="4419"/>
          <w:tab w:val="clear" w:pos="8838"/>
        </w:tabs>
        <w:jc w:val="right"/>
        <w:rPr>
          <w:rFonts w:hint="default" w:ascii="Arial" w:hAnsi="Arial" w:cs="Arial"/>
        </w:rPr>
      </w:pPr>
      <w:r>
        <w:rPr>
          <w:rFonts w:hint="default" w:ascii="Arial" w:hAnsi="Arial" w:cs="Arial"/>
        </w:rPr>
        <w:t>Autor</w:t>
      </w:r>
      <w:r>
        <w:rPr>
          <w:rStyle w:val="10"/>
          <w:rFonts w:hint="default" w:ascii="Arial" w:hAnsi="Arial" w:cs="Arial"/>
        </w:rPr>
        <w:footnoteReference w:id="2"/>
      </w:r>
    </w:p>
    <w:p w14:paraId="24774D4A">
      <w:pPr>
        <w:pStyle w:val="19"/>
        <w:tabs>
          <w:tab w:val="right" w:pos="8765"/>
          <w:tab w:val="clear" w:pos="4419"/>
          <w:tab w:val="clear" w:pos="8838"/>
        </w:tabs>
        <w:jc w:val="right"/>
        <w:rPr>
          <w:rFonts w:hint="default" w:ascii="Arial" w:hAnsi="Arial" w:cs="Arial"/>
        </w:rPr>
      </w:pPr>
      <w:r>
        <w:rPr>
          <w:rFonts w:hint="default" w:ascii="Arial" w:hAnsi="Arial" w:cs="Arial"/>
        </w:rPr>
        <w:t>Autor</w:t>
      </w:r>
      <w:r>
        <w:rPr>
          <w:rStyle w:val="10"/>
          <w:rFonts w:hint="default" w:ascii="Arial" w:hAnsi="Arial" w:cs="Arial"/>
        </w:rPr>
        <w:footnoteReference w:id="3"/>
      </w:r>
    </w:p>
    <w:p w14:paraId="106A1CE8">
      <w:pPr>
        <w:pStyle w:val="19"/>
        <w:tabs>
          <w:tab w:val="right" w:pos="8765"/>
          <w:tab w:val="clear" w:pos="4419"/>
          <w:tab w:val="clear" w:pos="8838"/>
        </w:tabs>
        <w:jc w:val="right"/>
        <w:rPr>
          <w:rFonts w:hint="default" w:ascii="Arial" w:hAnsi="Arial" w:cs="Arial"/>
        </w:rPr>
      </w:pPr>
      <w:r>
        <w:rPr>
          <w:rFonts w:hint="default" w:ascii="Arial" w:hAnsi="Arial" w:cs="Arial"/>
        </w:rPr>
        <w:t>Autor</w:t>
      </w:r>
      <w:r>
        <w:rPr>
          <w:rStyle w:val="10"/>
          <w:rFonts w:hint="default" w:ascii="Arial" w:hAnsi="Arial" w:cs="Arial"/>
        </w:rPr>
        <w:footnoteReference w:id="4"/>
      </w:r>
    </w:p>
    <w:p w14:paraId="3A3E94A8">
      <w:pPr>
        <w:pStyle w:val="15"/>
        <w:keepNext w:val="0"/>
        <w:keepLines w:val="0"/>
        <w:widowControl/>
        <w:suppressLineNumbers w:val="0"/>
        <w:jc w:val="both"/>
        <w:rPr>
          <w:rFonts w:hint="default" w:ascii="Arial" w:hAnsi="Arial" w:cs="Arial"/>
          <w:sz w:val="24"/>
          <w:szCs w:val="24"/>
          <w:lang w:val="pt-BR"/>
        </w:rPr>
      </w:pPr>
      <w:r>
        <w:rPr>
          <w:rFonts w:hint="default" w:ascii="Arial" w:hAnsi="Arial" w:cs="Arial"/>
          <w:b/>
          <w:sz w:val="24"/>
          <w:szCs w:val="24"/>
        </w:rPr>
        <w:t>RESUMO:</w:t>
      </w:r>
      <w:r>
        <w:rPr>
          <w:rFonts w:hint="default" w:ascii="Arial" w:hAnsi="Arial" w:cs="Arial"/>
          <w:sz w:val="24"/>
          <w:szCs w:val="24"/>
        </w:rPr>
        <w:t xml:space="preserve"> O resumo deve conter entre 150 e 250 palavras, apresentado em parágrafo único, com fonte Arial, tamanho 12 e espaçamento simples. Conforme a ABNT NBR 6028:2021, consiste em uma síntese clara e objetiva dos elementos essenciais do trabalho, permitindo ao leitor compreender seu conteúdo sem a necessidade de consulta ao texto completo.</w:t>
      </w:r>
      <w:r>
        <w:rPr>
          <w:rFonts w:hint="default" w:ascii="Arial" w:hAnsi="Arial" w:cs="Arial"/>
          <w:sz w:val="24"/>
          <w:szCs w:val="24"/>
          <w:lang w:val="pt-BR"/>
        </w:rPr>
        <w:t xml:space="preserve"> </w:t>
      </w:r>
      <w:r>
        <w:rPr>
          <w:rFonts w:hint="default" w:ascii="Arial" w:hAnsi="Arial" w:cs="Arial"/>
          <w:sz w:val="24"/>
          <w:szCs w:val="24"/>
        </w:rPr>
        <w:t>Deve contemplar, de forma organizada, o tema da pesquisa, os objetivos propostos, a metodologia utilizada, os principais resultados obtidos e as conclusões alcançadas. A redação deve ser impessoal, concisa e informativa, evitando citações, abreviações incomuns e comentários desnecessários.</w:t>
      </w:r>
      <w:r>
        <w:rPr>
          <w:rFonts w:hint="default" w:ascii="Arial" w:hAnsi="Arial" w:cs="Arial"/>
          <w:sz w:val="24"/>
          <w:szCs w:val="24"/>
          <w:lang w:val="pt-BR"/>
        </w:rPr>
        <w:t xml:space="preserve"> </w:t>
      </w:r>
      <w:r>
        <w:rPr>
          <w:rFonts w:hint="default" w:ascii="Arial" w:hAnsi="Arial" w:eastAsia="SimSun" w:cs="Arial"/>
          <w:sz w:val="24"/>
          <w:szCs w:val="24"/>
        </w:rPr>
        <w:t>Após a apresentação do resumo e das palavras-chave em português, devem ser incluídas as versões traduzidas do resumo e das palavras-chave para o inglês</w:t>
      </w:r>
      <w:r>
        <w:rPr>
          <w:rFonts w:hint="default" w:ascii="Arial" w:hAnsi="Arial" w:eastAsia="SimSun" w:cs="Arial"/>
          <w:sz w:val="24"/>
          <w:szCs w:val="24"/>
          <w:lang w:val="pt-BR"/>
        </w:rPr>
        <w:t>.</w:t>
      </w:r>
    </w:p>
    <w:p w14:paraId="60B4EA57">
      <w:pPr>
        <w:pStyle w:val="31"/>
        <w:spacing w:line="240" w:lineRule="auto"/>
        <w:ind w:left="0"/>
        <w:jc w:val="both"/>
        <w:rPr>
          <w:rFonts w:hint="default" w:ascii="Arial" w:hAnsi="Arial" w:cs="Arial"/>
          <w:b/>
        </w:rPr>
      </w:pPr>
      <w:r>
        <w:rPr>
          <w:rFonts w:hint="default" w:ascii="Arial" w:hAnsi="Arial" w:cs="Arial"/>
          <w:b/>
        </w:rPr>
        <w:t>Palavras-chave:</w:t>
      </w:r>
      <w:r>
        <w:rPr>
          <w:rFonts w:hint="default" w:ascii="Arial" w:hAnsi="Arial" w:cs="Arial"/>
        </w:rPr>
        <w:t xml:space="preserve"> </w:t>
      </w:r>
      <w:bookmarkEnd w:id="0"/>
      <w:bookmarkStart w:id="1" w:name="_Toc464666082"/>
      <w:r>
        <w:rPr>
          <w:rFonts w:hint="default" w:ascii="Arial" w:hAnsi="Arial" w:cs="Arial"/>
        </w:rPr>
        <w:t>Correspondem a termos representativos do conteúdo do documento. Devem ser apresentadas no mínimo três e no máximo cinco palavras, separadas por ponto e vírgula (;) e finalizadas por ponto (.). Devem ser grafadas com inicial minúscula, exceto nos casos de nomes próprios e termos científicos.</w:t>
      </w:r>
    </w:p>
    <w:p w14:paraId="1183C752">
      <w:pPr>
        <w:pStyle w:val="31"/>
        <w:spacing w:line="360" w:lineRule="auto"/>
        <w:ind w:left="0"/>
        <w:rPr>
          <w:rFonts w:hint="default" w:ascii="Arial" w:hAnsi="Arial" w:cs="Arial"/>
          <w:b/>
          <w:lang w:val="en-US"/>
        </w:rPr>
      </w:pPr>
    </w:p>
    <w:p w14:paraId="6019372E">
      <w:pPr>
        <w:pStyle w:val="31"/>
        <w:spacing w:line="360" w:lineRule="auto"/>
        <w:ind w:left="0"/>
        <w:rPr>
          <w:rFonts w:hint="default" w:ascii="Arial" w:hAnsi="Arial" w:cs="Arial"/>
          <w:b/>
          <w:lang w:val="en-US"/>
        </w:rPr>
      </w:pPr>
      <w:r>
        <w:rPr>
          <w:rFonts w:hint="default" w:ascii="Arial" w:hAnsi="Arial" w:cs="Arial"/>
          <w:b/>
          <w:lang w:val="en-US"/>
        </w:rPr>
        <w:t>ABSTRACT:</w:t>
      </w:r>
    </w:p>
    <w:p w14:paraId="2DD13B43">
      <w:pPr>
        <w:pStyle w:val="31"/>
        <w:spacing w:line="360" w:lineRule="auto"/>
        <w:ind w:left="0"/>
        <w:rPr>
          <w:rFonts w:hint="default" w:ascii="Arial" w:hAnsi="Arial" w:cs="Arial"/>
          <w:lang w:val="en-US"/>
        </w:rPr>
      </w:pPr>
      <w:bookmarkStart w:id="3" w:name="_GoBack"/>
      <w:r>
        <w:rPr>
          <w:rFonts w:hint="default" w:ascii="Arial" w:hAnsi="Arial" w:cs="Arial"/>
          <w:b/>
          <w:lang w:val="en-US"/>
        </w:rPr>
        <w:t>Keywords</w:t>
      </w:r>
      <w:bookmarkEnd w:id="3"/>
      <w:r>
        <w:rPr>
          <w:rFonts w:hint="default" w:ascii="Arial" w:hAnsi="Arial" w:cs="Arial"/>
          <w:b/>
          <w:lang w:val="en-US"/>
        </w:rPr>
        <w:t>:</w:t>
      </w:r>
      <w:r>
        <w:rPr>
          <w:rFonts w:hint="default" w:ascii="Arial" w:hAnsi="Arial" w:cs="Arial"/>
          <w:lang w:val="en-US"/>
        </w:rPr>
        <w:t xml:space="preserve"> </w:t>
      </w:r>
    </w:p>
    <w:p w14:paraId="00E573AA">
      <w:pPr>
        <w:pStyle w:val="31"/>
        <w:spacing w:line="360" w:lineRule="auto"/>
        <w:ind w:left="0"/>
        <w:rPr>
          <w:rFonts w:hint="default"/>
          <w:lang w:val="en-US"/>
        </w:rPr>
      </w:pPr>
    </w:p>
    <w:p w14:paraId="292A24EF">
      <w:pPr>
        <w:pStyle w:val="31"/>
        <w:spacing w:line="360" w:lineRule="auto"/>
        <w:ind w:left="0"/>
        <w:rPr>
          <w:rFonts w:hint="default" w:ascii="Arial" w:hAnsi="Arial" w:cs="Arial"/>
          <w:b/>
        </w:rPr>
      </w:pPr>
      <w:r>
        <w:rPr>
          <w:rFonts w:hint="default" w:ascii="Arial" w:hAnsi="Arial" w:cs="Arial"/>
          <w:b/>
        </w:rPr>
        <w:t>1 INTRODUÇÃO</w:t>
      </w:r>
      <w:bookmarkEnd w:id="1"/>
    </w:p>
    <w:p w14:paraId="0075C367">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300" w:firstLineChars="125"/>
        <w:jc w:val="both"/>
        <w:textAlignment w:val="auto"/>
        <w:rPr>
          <w:rFonts w:hint="default" w:ascii="Arial" w:hAnsi="Arial" w:cs="Arial"/>
          <w:sz w:val="24"/>
          <w:szCs w:val="24"/>
        </w:rPr>
      </w:pPr>
      <w:r>
        <w:rPr>
          <w:rFonts w:hint="default" w:ascii="Arial" w:hAnsi="Arial" w:cs="Arial"/>
          <w:sz w:val="24"/>
          <w:szCs w:val="24"/>
        </w:rPr>
        <w:t>O artigo deve ser elaborado no editor Word, utilizando fonte Arial, tamanho 12, com espaçamento de 1,5 entre linhas, em papel A4, com margens superior e esquerda de 3 cm e inferior e direita de 2 cm, com alinhamento justificado. Não deve haver espaçamento entre parágrafos.</w:t>
      </w:r>
    </w:p>
    <w:p w14:paraId="16009B75">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300" w:firstLineChars="125"/>
        <w:jc w:val="both"/>
        <w:textAlignment w:val="auto"/>
        <w:rPr>
          <w:rFonts w:hint="default" w:ascii="Arial" w:hAnsi="Arial" w:cs="Arial"/>
          <w:sz w:val="24"/>
          <w:szCs w:val="24"/>
        </w:rPr>
      </w:pPr>
      <w:r>
        <w:rPr>
          <w:rFonts w:hint="default" w:ascii="Arial" w:hAnsi="Arial" w:cs="Arial"/>
          <w:sz w:val="24"/>
          <w:szCs w:val="24"/>
        </w:rPr>
        <w:t>O manuscrito deve conter, no mínimo, 15 (quinze) páginas, considerando desde o título até as referências, sendo recomendável não ultrapassar 25 páginas. O número máximo de autores por artigo é de até 5 (cinco) participantes.</w:t>
      </w:r>
    </w:p>
    <w:p w14:paraId="27B4BC14">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300" w:firstLineChars="125"/>
        <w:jc w:val="both"/>
        <w:textAlignment w:val="auto"/>
        <w:rPr>
          <w:rFonts w:hint="default" w:ascii="Arial" w:hAnsi="Arial" w:cs="Arial"/>
          <w:sz w:val="24"/>
          <w:szCs w:val="24"/>
        </w:rPr>
      </w:pPr>
    </w:p>
    <w:p w14:paraId="6FCE78E4">
      <w:pPr>
        <w:pStyle w:val="31"/>
        <w:spacing w:line="360" w:lineRule="auto"/>
        <w:ind w:left="0"/>
        <w:jc w:val="both"/>
        <w:rPr>
          <w:rFonts w:hint="default" w:ascii="Arial" w:hAnsi="Arial" w:cs="Arial"/>
          <w:b/>
        </w:rPr>
      </w:pPr>
      <w:r>
        <w:rPr>
          <w:rFonts w:hint="default" w:ascii="Arial" w:hAnsi="Arial" w:cs="Arial"/>
          <w:b/>
        </w:rPr>
        <w:t>2 REFERENCIAL TEÓRICO</w:t>
      </w:r>
    </w:p>
    <w:p w14:paraId="0F482891">
      <w:pPr>
        <w:spacing w:line="360" w:lineRule="auto"/>
        <w:ind w:firstLine="709"/>
        <w:jc w:val="both"/>
        <w:rPr>
          <w:rFonts w:hint="default" w:ascii="Arial" w:hAnsi="Arial" w:cs="Arial"/>
          <w:b w:val="0"/>
          <w:bCs/>
        </w:rPr>
      </w:pPr>
      <w:r>
        <w:rPr>
          <w:rFonts w:hint="default" w:ascii="Arial" w:hAnsi="Arial" w:cs="Arial"/>
          <w:b w:val="0"/>
          <w:bCs/>
        </w:rPr>
        <w:t>A seção de Referencial Teórico deve apresentar os fundamentos conceituais que embasam a pesquisa, inserindo o estudo no contexto da produção científica já existente. Recomenda-se a construção de uma abordagem crítica e articulada das principais teorias, conceitos e autores relacionados ao tema investigado.</w:t>
      </w:r>
    </w:p>
    <w:p w14:paraId="70B6DAA3">
      <w:pPr>
        <w:spacing w:line="360" w:lineRule="auto"/>
        <w:ind w:firstLine="709"/>
        <w:jc w:val="both"/>
        <w:rPr>
          <w:rFonts w:hint="default" w:ascii="Arial" w:hAnsi="Arial" w:cs="Arial"/>
          <w:b w:val="0"/>
          <w:bCs/>
        </w:rPr>
      </w:pPr>
      <w:r>
        <w:rPr>
          <w:rFonts w:hint="default" w:ascii="Arial" w:hAnsi="Arial" w:cs="Arial"/>
          <w:b w:val="0"/>
          <w:bCs/>
        </w:rPr>
        <w:t>O texto deve promover a integração entre diferentes perspectivas teóricas, evidenciando pontos de convergência, divergência e possíveis lacunas na literatura. Não se trata apenas de uma revisão descritiva, mas de uma análise consistente que contribua para a delimitação do problema de pesquisa e para a definição dos objetivos do estudo.</w:t>
      </w:r>
    </w:p>
    <w:p w14:paraId="204FE700">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Arial" w:hAnsi="Arial" w:cs="Arial"/>
          <w:b w:val="0"/>
          <w:bCs/>
        </w:rPr>
      </w:pPr>
      <w:r>
        <w:rPr>
          <w:rFonts w:hint="default" w:ascii="Arial" w:hAnsi="Arial" w:cs="Arial"/>
          <w:b w:val="0"/>
          <w:bCs/>
        </w:rPr>
        <w:t>As citações devem atender rigorosamente às normas estabelecidas pela revista, assegurando a adequada referência às fontes utilizadas. A seção deve apresentar coerência, clareza argumentativa e alinhamento com a proposta metodológica adotada no trabalho.</w:t>
      </w:r>
    </w:p>
    <w:p w14:paraId="0200ADD1">
      <w:pPr>
        <w:spacing w:line="360" w:lineRule="auto"/>
        <w:ind w:firstLine="709"/>
        <w:jc w:val="both"/>
        <w:rPr>
          <w:rFonts w:hint="default" w:ascii="Arial" w:hAnsi="Arial" w:cs="Arial"/>
          <w:b/>
        </w:rPr>
      </w:pPr>
    </w:p>
    <w:p w14:paraId="7591FEB4">
      <w:pPr>
        <w:pStyle w:val="31"/>
        <w:spacing w:line="360" w:lineRule="auto"/>
        <w:ind w:left="0"/>
        <w:jc w:val="both"/>
        <w:rPr>
          <w:rFonts w:hint="default" w:ascii="Arial" w:hAnsi="Arial" w:cs="Arial"/>
          <w:b/>
        </w:rPr>
      </w:pPr>
      <w:r>
        <w:rPr>
          <w:rFonts w:hint="default" w:ascii="Arial" w:hAnsi="Arial" w:cs="Arial"/>
          <w:b/>
        </w:rPr>
        <w:t>3 METODOLOGIA</w:t>
      </w:r>
    </w:p>
    <w:p w14:paraId="432AE088">
      <w:pPr>
        <w:keepNext w:val="0"/>
        <w:keepLines w:val="0"/>
        <w:pageBreakBefore w:val="0"/>
        <w:widowControl/>
        <w:kinsoku/>
        <w:wordWrap/>
        <w:overflowPunct/>
        <w:topLinePunct w:val="0"/>
        <w:autoSpaceDE/>
        <w:autoSpaceDN/>
        <w:bidi w:val="0"/>
        <w:adjustRightInd/>
        <w:snapToGrid/>
        <w:spacing w:line="360" w:lineRule="auto"/>
        <w:ind w:left="0" w:leftChars="0" w:firstLine="720" w:firstLineChars="300"/>
        <w:jc w:val="both"/>
        <w:textAlignment w:val="auto"/>
        <w:rPr>
          <w:rFonts w:hint="default" w:ascii="Arial" w:hAnsi="Arial" w:cs="Arial"/>
        </w:rPr>
      </w:pPr>
      <w:r>
        <w:rPr>
          <w:rFonts w:hint="default" w:ascii="Arial" w:hAnsi="Arial" w:cs="Arial"/>
        </w:rPr>
        <w:t>O desenvolvimento do artigo pode envolver a utilização de diferentes métodos de pesquisa, tais como pesquisa de campo, estudo de caso, pesquisa-ação, revisão bibliográfica e pesquisa documental, desde que haja coerência entre eles e que sejam empregados de forma complementar. A escolha dos métodos deve contribuir para o alcance dos objetivos propostos, sem gerar inconsistências na análise.</w:t>
      </w:r>
    </w:p>
    <w:p w14:paraId="3DB40BB7">
      <w:pPr>
        <w:keepNext w:val="0"/>
        <w:keepLines w:val="0"/>
        <w:pageBreakBefore w:val="0"/>
        <w:widowControl/>
        <w:kinsoku/>
        <w:wordWrap/>
        <w:overflowPunct/>
        <w:topLinePunct w:val="0"/>
        <w:autoSpaceDE/>
        <w:autoSpaceDN/>
        <w:bidi w:val="0"/>
        <w:adjustRightInd/>
        <w:snapToGrid/>
        <w:spacing w:line="360" w:lineRule="auto"/>
        <w:ind w:left="0" w:leftChars="0" w:firstLine="720" w:firstLineChars="300"/>
        <w:jc w:val="both"/>
        <w:textAlignment w:val="auto"/>
        <w:rPr>
          <w:rFonts w:hint="default" w:ascii="Arial" w:hAnsi="Arial" w:cs="Arial"/>
        </w:rPr>
      </w:pPr>
      <w:r>
        <w:rPr>
          <w:rFonts w:hint="default" w:ascii="Arial" w:hAnsi="Arial" w:cs="Arial"/>
        </w:rPr>
        <w:t>As abordagens metodológicas podem ser classificadas como qualitativas ou quantitativas, sendo selecionadas conforme as características do objeto de estudo. A abordagem qualitativa está voltada à compreensão aprofundada dos fenômenos, enquanto a quantitativa busca analisar dados de forma mais ampla e mensurável. Assim, a definição da abordagem deve considerar o nível de detalhamento e a abrangência pretendidos na investigação.</w:t>
      </w:r>
    </w:p>
    <w:p w14:paraId="6BBAB5BA">
      <w:pPr>
        <w:keepNext w:val="0"/>
        <w:keepLines w:val="0"/>
        <w:pageBreakBefore w:val="0"/>
        <w:widowControl/>
        <w:kinsoku/>
        <w:wordWrap/>
        <w:overflowPunct/>
        <w:topLinePunct w:val="0"/>
        <w:autoSpaceDE/>
        <w:autoSpaceDN/>
        <w:bidi w:val="0"/>
        <w:adjustRightInd/>
        <w:snapToGrid/>
        <w:spacing w:line="360" w:lineRule="auto"/>
        <w:ind w:left="0" w:leftChars="0" w:firstLine="720" w:firstLineChars="300"/>
        <w:jc w:val="both"/>
        <w:textAlignment w:val="auto"/>
        <w:rPr>
          <w:rFonts w:hint="default" w:ascii="Arial" w:hAnsi="Arial" w:cs="Arial"/>
        </w:rPr>
      </w:pPr>
      <w:r>
        <w:rPr>
          <w:rFonts w:hint="default" w:ascii="Arial" w:hAnsi="Arial" w:cs="Arial"/>
        </w:rPr>
        <w:t>Independentemente da abordagem adotada, a pesquisa envolve a integração entre fundamentação teórica e aplicação prática, utilizando diferentes técnicas de coleta e análise de dados, como análise documental, observação, entrevistas estruturadas e relatos de vida, entre outras estratégias pertinentes ao estudo.</w:t>
      </w:r>
    </w:p>
    <w:p w14:paraId="116ED525">
      <w:pPr>
        <w:spacing w:line="360" w:lineRule="auto"/>
        <w:jc w:val="both"/>
        <w:rPr>
          <w:rFonts w:hint="default" w:ascii="Arial" w:hAnsi="Arial" w:cs="Arial"/>
        </w:rPr>
      </w:pPr>
    </w:p>
    <w:p w14:paraId="11BC2FD1">
      <w:pPr>
        <w:pStyle w:val="31"/>
        <w:numPr>
          <w:ilvl w:val="1"/>
          <w:numId w:val="1"/>
        </w:numPr>
        <w:spacing w:line="360" w:lineRule="auto"/>
        <w:jc w:val="both"/>
        <w:rPr>
          <w:rFonts w:hint="default" w:ascii="Arial" w:hAnsi="Arial" w:cs="Arial"/>
          <w:b/>
        </w:rPr>
      </w:pPr>
      <w:r>
        <w:rPr>
          <w:rFonts w:hint="default" w:ascii="Arial" w:hAnsi="Arial" w:cs="Arial"/>
          <w:b/>
        </w:rPr>
        <w:t>Títulos</w:t>
      </w:r>
    </w:p>
    <w:p w14:paraId="25452EA7">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720" w:firstLineChars="300"/>
        <w:jc w:val="both"/>
        <w:textAlignment w:val="auto"/>
        <w:rPr>
          <w:rFonts w:hint="default" w:ascii="Arial" w:hAnsi="Arial" w:cs="Arial"/>
          <w:sz w:val="24"/>
          <w:szCs w:val="24"/>
        </w:rPr>
      </w:pPr>
      <w:r>
        <w:rPr>
          <w:rFonts w:hint="default" w:ascii="Arial" w:hAnsi="Arial" w:cs="Arial"/>
          <w:sz w:val="24"/>
          <w:szCs w:val="24"/>
        </w:rPr>
        <w:t>Os títulos das seções devem ser apresentados com numeração progressiva, posicionados à margem esquerda e separados do texto por um espaço. Não deve ser utilizado qualquer tipo de pontuação, como ponto, hífen ou travessão, entre o número da seção e o seu respectivo título.</w:t>
      </w:r>
    </w:p>
    <w:p w14:paraId="62873FD1">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720" w:firstLineChars="300"/>
        <w:jc w:val="both"/>
        <w:textAlignment w:val="auto"/>
        <w:rPr>
          <w:rFonts w:hint="default" w:ascii="Arial" w:hAnsi="Arial" w:cs="Arial"/>
          <w:sz w:val="24"/>
          <w:szCs w:val="24"/>
        </w:rPr>
      </w:pPr>
      <w:r>
        <w:rPr>
          <w:rFonts w:hint="default" w:ascii="Arial" w:hAnsi="Arial" w:cs="Arial"/>
          <w:sz w:val="24"/>
          <w:szCs w:val="24"/>
        </w:rPr>
        <w:t>A formatação deve ser feita em letras maiúsculas, com destaque em negrito e espaçamento entre linhas de 1,5, garantindo padronização e organização visual do documento.</w:t>
      </w:r>
    </w:p>
    <w:p w14:paraId="18D355D1">
      <w:pPr>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default" w:ascii="Arial" w:hAnsi="Arial" w:cs="Arial"/>
          <w:b/>
          <w:sz w:val="24"/>
          <w:szCs w:val="24"/>
        </w:rPr>
      </w:pPr>
    </w:p>
    <w:p w14:paraId="135EF39B">
      <w:pPr>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default" w:ascii="Arial" w:hAnsi="Arial" w:cs="Arial"/>
          <w:b/>
          <w:sz w:val="24"/>
          <w:szCs w:val="24"/>
        </w:rPr>
      </w:pPr>
      <w:r>
        <w:rPr>
          <w:rFonts w:hint="default" w:ascii="Arial" w:hAnsi="Arial" w:cs="Arial"/>
          <w:b/>
          <w:sz w:val="24"/>
          <w:szCs w:val="24"/>
        </w:rPr>
        <w:t xml:space="preserve">3.2 Citações </w:t>
      </w:r>
    </w:p>
    <w:p w14:paraId="37C9244D">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720" w:firstLineChars="300"/>
        <w:jc w:val="both"/>
        <w:textAlignment w:val="auto"/>
        <w:rPr>
          <w:rFonts w:hint="default" w:ascii="Arial" w:hAnsi="Arial" w:cs="Arial"/>
          <w:sz w:val="24"/>
          <w:szCs w:val="24"/>
        </w:rPr>
      </w:pPr>
      <w:r>
        <w:rPr>
          <w:rFonts w:hint="default" w:ascii="Arial" w:hAnsi="Arial" w:cs="Arial"/>
          <w:sz w:val="24"/>
          <w:szCs w:val="24"/>
        </w:rPr>
        <w:t>As citações diretas com até três linhas devem ser apresentadas entre aspas duplas, podendo conter supressões quando necessário. Deve-se indicar o número da página ou outra forma de localização após a data da referência.</w:t>
      </w:r>
    </w:p>
    <w:p w14:paraId="0D6647B9">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720" w:firstLineChars="300"/>
        <w:jc w:val="both"/>
        <w:textAlignment w:val="auto"/>
        <w:rPr>
          <w:rFonts w:hint="default" w:ascii="Arial" w:hAnsi="Arial" w:cs="Arial"/>
          <w:sz w:val="24"/>
          <w:szCs w:val="24"/>
        </w:rPr>
      </w:pPr>
      <w:r>
        <w:rPr>
          <w:rFonts w:hint="default" w:ascii="Arial" w:hAnsi="Arial" w:cs="Arial"/>
          <w:sz w:val="24"/>
          <w:szCs w:val="24"/>
        </w:rPr>
        <w:t>As citações diretas correspondem a trechos relevantes das obras consultadas, sendo utilizadas para fundamentar e sustentar a argumentação desenvolvida no texto.</w:t>
      </w:r>
    </w:p>
    <w:p w14:paraId="6320DFB7">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720" w:firstLineChars="300"/>
        <w:jc w:val="both"/>
        <w:textAlignment w:val="auto"/>
        <w:rPr>
          <w:rFonts w:hint="default" w:ascii="Arial" w:hAnsi="Arial" w:cs="Arial"/>
          <w:sz w:val="24"/>
          <w:szCs w:val="24"/>
        </w:rPr>
      </w:pPr>
      <w:r>
        <w:rPr>
          <w:rFonts w:hint="default" w:ascii="Arial" w:hAnsi="Arial" w:cs="Arial"/>
          <w:sz w:val="24"/>
          <w:szCs w:val="24"/>
        </w:rPr>
        <w:t>A construção da autoria no trabalho acadêmico ocorre a partir da articulação entre essas citações e a interpretação crítica realizada pelo autor, evidenciando sua capacidade de análise e posicionamento diante da literatura utilizada.</w:t>
      </w:r>
    </w:p>
    <w:p w14:paraId="1A105C25">
      <w:pPr>
        <w:spacing w:line="360" w:lineRule="auto"/>
        <w:ind w:firstLine="709"/>
        <w:jc w:val="both"/>
        <w:rPr>
          <w:rFonts w:hint="default" w:ascii="Arial" w:hAnsi="Arial" w:cs="Arial"/>
        </w:rPr>
      </w:pPr>
      <w:r>
        <w:rPr>
          <w:rFonts w:hint="default" w:ascii="Arial" w:hAnsi="Arial" w:cs="Arial"/>
        </w:rPr>
        <w:t>Exemplo de citação direta:</w:t>
      </w:r>
    </w:p>
    <w:p w14:paraId="6BB3AC66">
      <w:pPr>
        <w:spacing w:line="360" w:lineRule="auto"/>
        <w:ind w:firstLine="709"/>
        <w:jc w:val="both"/>
        <w:rPr>
          <w:rFonts w:hint="default" w:ascii="Arial" w:hAnsi="Arial" w:cs="Arial"/>
        </w:rPr>
      </w:pPr>
    </w:p>
    <w:p w14:paraId="1AFA439E">
      <w:pPr>
        <w:ind w:left="2268"/>
        <w:jc w:val="both"/>
        <w:rPr>
          <w:rFonts w:hint="default" w:ascii="Arial" w:hAnsi="Arial" w:cs="Arial"/>
          <w:sz w:val="22"/>
          <w:szCs w:val="22"/>
        </w:rPr>
      </w:pPr>
      <w:r>
        <w:rPr>
          <w:rFonts w:hint="default" w:ascii="Arial" w:hAnsi="Arial" w:cs="Arial"/>
          <w:sz w:val="22"/>
          <w:szCs w:val="22"/>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(Autor, ano, p. 209).</w:t>
      </w:r>
    </w:p>
    <w:p w14:paraId="56DF72FD">
      <w:pPr>
        <w:ind w:left="2268"/>
        <w:jc w:val="both"/>
        <w:rPr>
          <w:rFonts w:hint="default" w:ascii="Arial" w:hAnsi="Arial" w:cs="Arial"/>
        </w:rPr>
      </w:pPr>
    </w:p>
    <w:p w14:paraId="63D19E95">
      <w:pPr>
        <w:spacing w:line="360" w:lineRule="auto"/>
        <w:ind w:firstLine="709"/>
        <w:jc w:val="both"/>
        <w:rPr>
          <w:rFonts w:hint="default" w:ascii="Arial" w:hAnsi="Arial" w:cs="Arial"/>
          <w:b w:val="0"/>
          <w:bCs/>
        </w:rPr>
      </w:pPr>
      <w:r>
        <w:rPr>
          <w:rFonts w:hint="default" w:ascii="Arial" w:hAnsi="Arial" w:cs="Arial"/>
          <w:b w:val="0"/>
          <w:bCs/>
        </w:rPr>
        <w:t>A citação indireta consiste na reformulação, com palavras próprias, das ideias gerais de um autor consultado, preservando o sentido original do conteúdo. Nesse tipo de citação, a indicação do número da página ou outra forma de localização é opcional, sendo obrigatória a menção ao autor e ao ano de publicação.</w:t>
      </w:r>
    </w:p>
    <w:p w14:paraId="3DFC946D">
      <w:pPr>
        <w:spacing w:line="360" w:lineRule="auto"/>
        <w:ind w:firstLine="709"/>
        <w:jc w:val="both"/>
        <w:rPr>
          <w:rFonts w:hint="default" w:ascii="Arial" w:hAnsi="Arial" w:cs="Arial"/>
          <w:b w:val="0"/>
          <w:bCs/>
        </w:rPr>
      </w:pPr>
      <w:r>
        <w:rPr>
          <w:rFonts w:hint="default" w:ascii="Arial" w:hAnsi="Arial" w:cs="Arial"/>
          <w:b w:val="0"/>
          <w:bCs/>
        </w:rPr>
        <w:t>Na lista de referências, devem ser incluídas exclusivamente as obras que foram efetivamente consultadas e utilizadas na elaboração do trabalho, apresentadas de forma completa conforme as normas estabelecidas.</w:t>
      </w:r>
    </w:p>
    <w:p w14:paraId="74D9D315">
      <w:pPr>
        <w:spacing w:line="360" w:lineRule="auto"/>
        <w:jc w:val="both"/>
        <w:rPr>
          <w:rFonts w:hint="default" w:ascii="Arial" w:hAnsi="Arial" w:cs="Arial"/>
        </w:rPr>
      </w:pPr>
      <w:r>
        <w:rPr>
          <w:rFonts w:hint="default" w:ascii="Arial" w:hAnsi="Arial" w:cs="Arial"/>
          <w:b/>
        </w:rPr>
        <w:t xml:space="preserve">ATENÇÃO: </w:t>
      </w:r>
      <w:r>
        <w:rPr>
          <w:rFonts w:hint="default" w:ascii="Arial" w:hAnsi="Arial" w:cs="Arial"/>
        </w:rPr>
        <w:t>o “ponto final” encerra o parágrafo (frase) e vem sempre depois da citação, nunca antes.</w:t>
      </w:r>
    </w:p>
    <w:p w14:paraId="09B7D8C6">
      <w:pPr>
        <w:pStyle w:val="31"/>
        <w:spacing w:line="360" w:lineRule="auto"/>
        <w:ind w:left="0"/>
        <w:jc w:val="both"/>
        <w:rPr>
          <w:rFonts w:hint="default" w:ascii="Arial" w:hAnsi="Arial" w:cs="Arial"/>
        </w:rPr>
      </w:pPr>
    </w:p>
    <w:p w14:paraId="0B980D9F">
      <w:pPr>
        <w:pStyle w:val="31"/>
        <w:spacing w:line="360" w:lineRule="auto"/>
        <w:ind w:left="0"/>
        <w:jc w:val="both"/>
        <w:rPr>
          <w:rFonts w:hint="default" w:ascii="Arial" w:hAnsi="Arial" w:cs="Arial"/>
          <w:b/>
          <w:lang w:val="pt-BR"/>
        </w:rPr>
      </w:pPr>
      <w:r>
        <w:rPr>
          <w:rFonts w:hint="default" w:ascii="Arial" w:hAnsi="Arial" w:cs="Arial"/>
          <w:b/>
        </w:rPr>
        <w:t xml:space="preserve">4 RESULTADOS </w:t>
      </w:r>
      <w:r>
        <w:rPr>
          <w:rFonts w:hint="default" w:ascii="Arial" w:hAnsi="Arial" w:cs="Arial"/>
          <w:b/>
          <w:lang w:val="pt-BR"/>
        </w:rPr>
        <w:t>E DISCUSSÃO</w:t>
      </w:r>
    </w:p>
    <w:p w14:paraId="3BB51D3C">
      <w:pPr>
        <w:pStyle w:val="31"/>
        <w:spacing w:line="360" w:lineRule="auto"/>
        <w:ind w:left="0"/>
        <w:jc w:val="both"/>
        <w:rPr>
          <w:rFonts w:hint="default" w:ascii="Arial" w:hAnsi="Arial" w:cs="Arial"/>
          <w:b/>
        </w:rPr>
      </w:pPr>
    </w:p>
    <w:p w14:paraId="7E06E765">
      <w:pPr>
        <w:pStyle w:val="31"/>
        <w:spacing w:line="360" w:lineRule="auto"/>
        <w:ind w:left="0" w:firstLine="709"/>
        <w:jc w:val="both"/>
        <w:rPr>
          <w:rFonts w:hint="default" w:ascii="Arial" w:hAnsi="Arial" w:cs="Arial"/>
        </w:rPr>
      </w:pPr>
      <w:r>
        <w:rPr>
          <w:rFonts w:hint="default" w:ascii="Arial" w:hAnsi="Arial" w:cs="Arial"/>
        </w:rPr>
        <w:t>A seção de Resultados e Discussão deve apresentar os dados obtidos de forma estruturada, clara e coerente, estabelecendo relação direta com os objetivos definidos no estudo e com a literatura pertinente. A exposição dos resultados deve ser objetiva, podendo ser complementada por tabelas, gráficos e figuras, quando necessário, desde que devidamente identificados e mencionados ao longo do texto.</w:t>
      </w:r>
    </w:p>
    <w:p w14:paraId="5683C09E">
      <w:pPr>
        <w:pStyle w:val="31"/>
        <w:spacing w:line="360" w:lineRule="auto"/>
        <w:ind w:left="0" w:firstLine="709"/>
        <w:jc w:val="both"/>
        <w:rPr>
          <w:rFonts w:hint="default" w:ascii="Arial" w:hAnsi="Arial" w:cs="Arial"/>
        </w:rPr>
      </w:pPr>
      <w:r>
        <w:rPr>
          <w:rFonts w:hint="default" w:ascii="Arial" w:hAnsi="Arial" w:cs="Arial"/>
        </w:rPr>
        <w:t>A discussão deve contemplar a análise crítica dos achados, promovendo o diálogo com estudos já publicados, de modo a evidenciar aproximações, divergências e possíveis contribuições do trabalho para a área investigada. Recomenda-se evitar descrições meramente expositivas, priorizando interpretações fundamentadas e consistentes.</w:t>
      </w:r>
    </w:p>
    <w:p w14:paraId="61C27357">
      <w:pPr>
        <w:pStyle w:val="31"/>
        <w:spacing w:line="360" w:lineRule="auto"/>
        <w:ind w:left="0" w:firstLine="709"/>
        <w:jc w:val="both"/>
        <w:rPr>
          <w:rFonts w:hint="default" w:ascii="Arial" w:hAnsi="Arial" w:cs="Arial"/>
        </w:rPr>
      </w:pPr>
      <w:r>
        <w:rPr>
          <w:rFonts w:hint="default" w:ascii="Arial" w:hAnsi="Arial" w:cs="Arial"/>
        </w:rPr>
        <w:t>Não devem ser apresentados dados inéditos nessa seção, nem incluídas informações que não estejam diretamente vinculadas aos objetivos da pesquisa. É fundamental que o texto apresente coerência, rigor metodológico e alinhamento com a proposta científica do estudo.</w:t>
      </w:r>
    </w:p>
    <w:p w14:paraId="4C5E9E8B">
      <w:pPr>
        <w:pStyle w:val="31"/>
        <w:spacing w:line="360" w:lineRule="auto"/>
        <w:ind w:left="0" w:firstLine="709"/>
        <w:jc w:val="both"/>
        <w:rPr>
          <w:rFonts w:hint="default" w:ascii="Arial" w:hAnsi="Arial" w:cs="Arial"/>
        </w:rPr>
      </w:pPr>
    </w:p>
    <w:p w14:paraId="545DB5F3">
      <w:pPr>
        <w:spacing w:line="360" w:lineRule="auto"/>
        <w:jc w:val="both"/>
        <w:rPr>
          <w:rFonts w:hint="default" w:ascii="Arial" w:hAnsi="Arial" w:cs="Arial"/>
          <w:b w:val="0"/>
          <w:bCs/>
          <w:sz w:val="24"/>
          <w:szCs w:val="24"/>
        </w:rPr>
      </w:pPr>
      <w:r>
        <w:rPr>
          <w:rFonts w:hint="default" w:ascii="Arial" w:hAnsi="Arial" w:cs="Arial"/>
          <w:b/>
        </w:rPr>
        <w:t>4.1 Tabelas, Figuras e Gráficos</w:t>
      </w:r>
    </w:p>
    <w:p w14:paraId="17E3189C">
      <w:pPr>
        <w:keepNext w:val="0"/>
        <w:keepLines w:val="0"/>
        <w:pageBreakBefore w:val="0"/>
        <w:widowControl/>
        <w:kinsoku/>
        <w:wordWrap/>
        <w:overflowPunct/>
        <w:topLinePunct w:val="0"/>
        <w:autoSpaceDE/>
        <w:autoSpaceDN/>
        <w:bidi w:val="0"/>
        <w:adjustRightInd/>
        <w:snapToGrid/>
        <w:spacing w:after="0" w:line="360" w:lineRule="auto"/>
        <w:ind w:left="0" w:leftChars="0" w:firstLine="720" w:firstLineChars="300"/>
        <w:jc w:val="both"/>
        <w:textAlignment w:val="auto"/>
        <w:rPr>
          <w:rFonts w:hint="default" w:ascii="Arial" w:hAnsi="Arial" w:cs="Arial"/>
          <w:b w:val="0"/>
          <w:bCs/>
          <w:sz w:val="24"/>
          <w:szCs w:val="24"/>
        </w:rPr>
      </w:pPr>
      <w:r>
        <w:rPr>
          <w:rFonts w:hint="default" w:ascii="Arial" w:hAnsi="Arial" w:cs="Arial"/>
          <w:b w:val="0"/>
          <w:bCs/>
          <w:sz w:val="24"/>
          <w:szCs w:val="24"/>
        </w:rPr>
        <w:t>As imagens, tabelas e gráficos não devem ser utilizados com finalidade meramente ilustrativa ou decorativa. Sua inserção deve estar diretamente relacionada ao conteúdo do estudo, contribuindo para a análise e compreensão do objeto investigado. O uso desses elementos com o objetivo de ampliar artificialmente a extensão do texto não é permitido.</w:t>
      </w:r>
    </w:p>
    <w:p w14:paraId="0CB66120">
      <w:pPr>
        <w:keepNext w:val="0"/>
        <w:keepLines w:val="0"/>
        <w:pageBreakBefore w:val="0"/>
        <w:widowControl/>
        <w:kinsoku/>
        <w:wordWrap/>
        <w:overflowPunct/>
        <w:topLinePunct w:val="0"/>
        <w:autoSpaceDE/>
        <w:autoSpaceDN/>
        <w:bidi w:val="0"/>
        <w:adjustRightInd/>
        <w:snapToGrid/>
        <w:spacing w:after="0" w:line="360" w:lineRule="auto"/>
        <w:ind w:left="0" w:leftChars="0" w:firstLine="720" w:firstLineChars="300"/>
        <w:jc w:val="both"/>
        <w:textAlignment w:val="auto"/>
        <w:rPr>
          <w:rFonts w:hint="default" w:ascii="Arial" w:hAnsi="Arial" w:cs="Arial"/>
          <w:b w:val="0"/>
          <w:bCs/>
          <w:sz w:val="24"/>
          <w:szCs w:val="24"/>
        </w:rPr>
      </w:pPr>
      <w:r>
        <w:rPr>
          <w:rFonts w:hint="default" w:ascii="Arial" w:hAnsi="Arial" w:cs="Arial"/>
          <w:b w:val="0"/>
          <w:bCs/>
          <w:sz w:val="24"/>
          <w:szCs w:val="24"/>
        </w:rPr>
        <w:t>Não será aceita a inclusão de figuras sem a devida indicação de fonte, mesmo quando se tratar de material de autoria própria. Todas as ilustrações, tabelas e gráficos devem ser devidamente identificados e referenciados no texto.</w:t>
      </w:r>
    </w:p>
    <w:p w14:paraId="73585894">
      <w:pPr>
        <w:keepNext w:val="0"/>
        <w:keepLines w:val="0"/>
        <w:pageBreakBefore w:val="0"/>
        <w:widowControl/>
        <w:kinsoku/>
        <w:wordWrap/>
        <w:overflowPunct/>
        <w:topLinePunct w:val="0"/>
        <w:autoSpaceDE/>
        <w:autoSpaceDN/>
        <w:bidi w:val="0"/>
        <w:adjustRightInd/>
        <w:snapToGrid/>
        <w:spacing w:after="0" w:line="360" w:lineRule="auto"/>
        <w:ind w:left="0" w:leftChars="0" w:firstLine="720" w:firstLineChars="300"/>
        <w:jc w:val="both"/>
        <w:textAlignment w:val="auto"/>
        <w:rPr>
          <w:rFonts w:hint="default" w:ascii="Arial" w:hAnsi="Arial" w:cs="Arial"/>
          <w:b w:val="0"/>
          <w:bCs/>
          <w:sz w:val="24"/>
          <w:szCs w:val="24"/>
        </w:rPr>
      </w:pPr>
      <w:r>
        <w:rPr>
          <w:rFonts w:hint="default" w:ascii="Arial" w:hAnsi="Arial" w:cs="Arial"/>
          <w:b w:val="0"/>
          <w:bCs/>
          <w:sz w:val="24"/>
          <w:szCs w:val="24"/>
        </w:rPr>
        <w:t>As legendas e as fontes das ilustrações devem ser apresentadas em fonte Arial, tamanho 11, com espaçamento simples e alinhamento centralizado.</w:t>
      </w:r>
    </w:p>
    <w:p w14:paraId="7CB66394">
      <w:pPr>
        <w:spacing w:after="200" w:line="276" w:lineRule="auto"/>
        <w:rPr>
          <w:rFonts w:hint="default" w:ascii="Arial" w:hAnsi="Arial" w:cs="Arial"/>
          <w:b/>
          <w:sz w:val="22"/>
          <w:szCs w:val="22"/>
        </w:rPr>
      </w:pPr>
    </w:p>
    <w:p w14:paraId="55C34601">
      <w:pPr>
        <w:pStyle w:val="31"/>
        <w:ind w:left="0"/>
        <w:jc w:val="center"/>
        <w:rPr>
          <w:rFonts w:hint="default" w:ascii="Arial" w:hAnsi="Arial" w:cs="Arial"/>
          <w:sz w:val="22"/>
          <w:szCs w:val="22"/>
        </w:rPr>
      </w:pPr>
      <w:r>
        <w:rPr>
          <w:rFonts w:hint="default" w:ascii="Arial" w:hAnsi="Arial" w:cs="Arial"/>
          <w:b/>
          <w:sz w:val="22"/>
          <w:szCs w:val="22"/>
        </w:rPr>
        <w:t>Figura 1 –</w:t>
      </w:r>
      <w:r>
        <w:rPr>
          <w:rFonts w:hint="default" w:ascii="Arial" w:hAnsi="Arial" w:cs="Arial"/>
          <w:sz w:val="22"/>
          <w:szCs w:val="22"/>
        </w:rPr>
        <w:t xml:space="preserve"> Título da figura</w:t>
      </w:r>
    </w:p>
    <w:p w14:paraId="3F617ADE">
      <w:pPr>
        <w:pStyle w:val="31"/>
        <w:ind w:left="0"/>
        <w:jc w:val="center"/>
        <w:rPr>
          <w:rFonts w:hint="default" w:ascii="Arial" w:hAnsi="Arial" w:cs="Arial"/>
          <w:b/>
          <w:color w:val="FF0000"/>
          <w:sz w:val="20"/>
          <w:szCs w:val="22"/>
          <w:lang w:val="pt-BR"/>
        </w:rPr>
      </w:pPr>
      <w:r>
        <w:rPr>
          <w:rFonts w:hint="default" w:ascii="Arial" w:hAnsi="Arial" w:cs="Arial"/>
          <w:b/>
          <w:color w:val="FF0000"/>
          <w:sz w:val="20"/>
          <w:szCs w:val="22"/>
          <w:lang w:val="pt-BR"/>
        </w:rPr>
        <w:drawing>
          <wp:inline distT="0" distB="0" distL="114300" distR="114300">
            <wp:extent cx="2889250" cy="1047750"/>
            <wp:effectExtent l="0" t="0" r="6350" b="3810"/>
            <wp:docPr id="1" name="Imagem 1" descr="LOGOMARCA UNISAOMIG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MARCA UNISAOMIGUEL"/>
                    <pic:cNvPicPr>
                      <a:picLocks noChangeAspect="1"/>
                    </pic:cNvPicPr>
                  </pic:nvPicPr>
                  <pic:blipFill>
                    <a:blip r:embed="rId9"/>
                    <a:stretch>
                      <a:fillRect/>
                    </a:stretch>
                  </pic:blipFill>
                  <pic:spPr>
                    <a:xfrm>
                      <a:off x="0" y="0"/>
                      <a:ext cx="2889250" cy="1047750"/>
                    </a:xfrm>
                    <a:prstGeom prst="rect">
                      <a:avLst/>
                    </a:prstGeom>
                  </pic:spPr>
                </pic:pic>
              </a:graphicData>
            </a:graphic>
          </wp:inline>
        </w:drawing>
      </w:r>
    </w:p>
    <w:p w14:paraId="19B35CB6">
      <w:pPr>
        <w:pStyle w:val="31"/>
        <w:autoSpaceDE w:val="0"/>
        <w:autoSpaceDN w:val="0"/>
        <w:adjustRightInd w:val="0"/>
        <w:ind w:left="0"/>
        <w:jc w:val="center"/>
        <w:rPr>
          <w:rFonts w:hint="default" w:ascii="Arial" w:hAnsi="Arial" w:cs="Arial"/>
          <w:sz w:val="20"/>
          <w:szCs w:val="22"/>
        </w:rPr>
      </w:pPr>
      <w:r>
        <w:rPr>
          <w:rFonts w:hint="default" w:ascii="Arial" w:hAnsi="Arial" w:cs="Arial"/>
          <w:b/>
          <w:sz w:val="20"/>
          <w:szCs w:val="22"/>
        </w:rPr>
        <w:t>Fonte:</w:t>
      </w:r>
      <w:r>
        <w:rPr>
          <w:rFonts w:hint="default" w:ascii="Arial" w:hAnsi="Arial" w:cs="Arial"/>
          <w:sz w:val="20"/>
          <w:szCs w:val="22"/>
        </w:rPr>
        <w:t xml:space="preserve"> Origem da figura (Autor, ano)</w:t>
      </w:r>
    </w:p>
    <w:p w14:paraId="7E095383">
      <w:pPr>
        <w:pStyle w:val="31"/>
        <w:spacing w:line="360" w:lineRule="auto"/>
        <w:ind w:left="0" w:firstLine="450"/>
        <w:jc w:val="both"/>
        <w:rPr>
          <w:rFonts w:hint="default" w:ascii="Arial" w:hAnsi="Arial" w:cs="Arial"/>
          <w:b w:val="0"/>
          <w:bCs/>
          <w:sz w:val="24"/>
          <w:szCs w:val="24"/>
        </w:rPr>
      </w:pPr>
    </w:p>
    <w:p w14:paraId="5508940E">
      <w:pPr>
        <w:pStyle w:val="31"/>
        <w:spacing w:line="360" w:lineRule="auto"/>
        <w:ind w:left="0" w:firstLine="450"/>
        <w:jc w:val="both"/>
        <w:rPr>
          <w:rFonts w:hint="default" w:ascii="Arial" w:hAnsi="Arial" w:cs="Arial"/>
          <w:b w:val="0"/>
          <w:bCs/>
          <w:sz w:val="24"/>
          <w:szCs w:val="24"/>
        </w:rPr>
      </w:pPr>
      <w:r>
        <w:rPr>
          <w:rFonts w:hint="default" w:ascii="Arial" w:hAnsi="Arial" w:cs="Arial"/>
          <w:b w:val="0"/>
          <w:bCs/>
          <w:sz w:val="24"/>
          <w:szCs w:val="24"/>
        </w:rPr>
        <w:t>A elaboração das tabelas deve seguir as diretrizes estabelecidas pelas Normas de Apresentação Tabular do IBGE. Recomenda-se que sejam inseridas o mais próximo possível do trecho do texto ao qual se referem, de modo a facilitar a compreensão e a articulação das informações apresentadas, em conformidade com as orientações da Associação Brasileira de Normas Técnicas (2018).</w:t>
      </w:r>
    </w:p>
    <w:p w14:paraId="1E101EC6">
      <w:pPr>
        <w:pStyle w:val="31"/>
        <w:spacing w:line="360" w:lineRule="auto"/>
        <w:ind w:left="0" w:firstLine="450"/>
        <w:jc w:val="both"/>
        <w:rPr>
          <w:rFonts w:hint="default" w:ascii="Arial" w:hAnsi="Arial" w:cs="Arial"/>
          <w:b/>
          <w:sz w:val="22"/>
          <w:szCs w:val="22"/>
        </w:rPr>
      </w:pPr>
    </w:p>
    <w:p w14:paraId="32E46083">
      <w:pPr>
        <w:pStyle w:val="31"/>
        <w:ind w:left="0"/>
        <w:jc w:val="center"/>
        <w:rPr>
          <w:rFonts w:hint="default" w:ascii="Arial" w:hAnsi="Arial" w:cs="Arial"/>
          <w:sz w:val="22"/>
          <w:szCs w:val="22"/>
        </w:rPr>
      </w:pPr>
      <w:r>
        <w:rPr>
          <w:rFonts w:hint="default" w:ascii="Arial" w:hAnsi="Arial" w:cs="Arial"/>
          <w:b/>
          <w:sz w:val="22"/>
          <w:szCs w:val="22"/>
        </w:rPr>
        <w:t>Tabela 2 –</w:t>
      </w:r>
      <w:r>
        <w:rPr>
          <w:rFonts w:hint="default" w:ascii="Arial" w:hAnsi="Arial" w:cs="Arial"/>
          <w:sz w:val="22"/>
          <w:szCs w:val="22"/>
        </w:rPr>
        <w:t xml:space="preserve"> Título da tabela</w:t>
      </w:r>
    </w:p>
    <w:tbl>
      <w:tblPr>
        <w:tblStyle w:val="42"/>
        <w:tblW w:w="3282" w:type="pct"/>
        <w:jc w:val="center"/>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5"/>
        <w:gridCol w:w="1716"/>
        <w:gridCol w:w="1716"/>
        <w:gridCol w:w="949"/>
      </w:tblGrid>
      <w:tr w14:paraId="7A05B40F">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07" w:type="pct"/>
            <w:tcBorders>
              <w:top w:val="single" w:color="auto" w:sz="18" w:space="0"/>
              <w:left w:val="nil"/>
              <w:bottom w:val="single" w:color="auto" w:sz="18" w:space="0"/>
              <w:right w:val="nil"/>
              <w:insideH w:val="single" w:sz="18" w:space="0"/>
              <w:insideV w:val="nil"/>
            </w:tcBorders>
            <w:shd w:val="clear" w:color="auto" w:fill="auto"/>
            <w:noWrap/>
          </w:tcPr>
          <w:p w14:paraId="7E575655">
            <w:pPr>
              <w:spacing w:before="0"/>
              <w:rPr>
                <w:rFonts w:hint="default" w:ascii="Arial" w:hAnsi="Arial" w:cs="Arial"/>
                <w:b/>
                <w:bCs/>
                <w:color w:val="000000" w:themeColor="text1"/>
                <w:sz w:val="20"/>
                <w:szCs w:val="22"/>
                <w14:textFill>
                  <w14:solidFill>
                    <w14:schemeClr w14:val="tx1"/>
                  </w14:solidFill>
                </w14:textFill>
              </w:rPr>
            </w:pPr>
            <w:r>
              <w:rPr>
                <w:rFonts w:hint="default" w:ascii="Arial" w:hAnsi="Arial" w:cs="Arial"/>
                <w:b/>
                <w:bCs/>
                <w:color w:val="000000" w:themeColor="text1"/>
                <w:sz w:val="20"/>
                <w:szCs w:val="22"/>
                <w14:textFill>
                  <w14:solidFill>
                    <w14:schemeClr w14:val="tx1"/>
                  </w14:solidFill>
                </w14:textFill>
              </w:rPr>
              <w:t>Texto</w:t>
            </w:r>
          </w:p>
        </w:tc>
        <w:tc>
          <w:tcPr>
            <w:tcW w:w="1407" w:type="pct"/>
            <w:tcBorders>
              <w:top w:val="single" w:color="auto" w:sz="18" w:space="0"/>
              <w:bottom w:val="single" w:color="auto" w:sz="18" w:space="0"/>
              <w:right w:val="nil"/>
              <w:insideH w:val="single" w:sz="18" w:space="0"/>
              <w:insideV w:val="nil"/>
            </w:tcBorders>
            <w:shd w:val="clear" w:color="auto" w:fill="auto"/>
          </w:tcPr>
          <w:p w14:paraId="7797E56D">
            <w:pPr>
              <w:spacing w:before="0"/>
              <w:rPr>
                <w:rFonts w:hint="default" w:ascii="Arial" w:hAnsi="Arial" w:cs="Arial"/>
                <w:b/>
                <w:bCs/>
                <w:color w:val="000000" w:themeColor="text1"/>
                <w:sz w:val="20"/>
                <w:szCs w:val="22"/>
                <w14:textFill>
                  <w14:solidFill>
                    <w14:schemeClr w14:val="tx1"/>
                  </w14:solidFill>
                </w14:textFill>
              </w:rPr>
            </w:pPr>
            <w:r>
              <w:rPr>
                <w:rFonts w:hint="default" w:ascii="Arial" w:hAnsi="Arial" w:cs="Arial"/>
                <w:b/>
                <w:bCs/>
                <w:color w:val="000000" w:themeColor="text1"/>
                <w:sz w:val="20"/>
                <w:szCs w:val="22"/>
                <w14:textFill>
                  <w14:solidFill>
                    <w14:schemeClr w14:val="tx1"/>
                  </w14:solidFill>
                </w14:textFill>
              </w:rPr>
              <w:t>Texto</w:t>
            </w:r>
          </w:p>
        </w:tc>
        <w:tc>
          <w:tcPr>
            <w:tcW w:w="1407" w:type="pct"/>
            <w:tcBorders>
              <w:top w:val="single" w:color="auto" w:sz="18" w:space="0"/>
              <w:bottom w:val="single" w:color="auto" w:sz="18" w:space="0"/>
              <w:right w:val="nil"/>
              <w:insideH w:val="single" w:sz="18" w:space="0"/>
              <w:insideV w:val="nil"/>
            </w:tcBorders>
            <w:shd w:val="clear" w:color="auto" w:fill="auto"/>
          </w:tcPr>
          <w:p w14:paraId="19496BD4">
            <w:pPr>
              <w:spacing w:before="0"/>
              <w:rPr>
                <w:rFonts w:hint="default" w:ascii="Arial" w:hAnsi="Arial" w:cs="Arial"/>
                <w:b/>
                <w:bCs/>
                <w:color w:val="000000" w:themeColor="text1"/>
                <w:sz w:val="20"/>
                <w:szCs w:val="22"/>
                <w14:textFill>
                  <w14:solidFill>
                    <w14:schemeClr w14:val="tx1"/>
                  </w14:solidFill>
                </w14:textFill>
              </w:rPr>
            </w:pPr>
            <w:r>
              <w:rPr>
                <w:rFonts w:hint="default" w:ascii="Arial" w:hAnsi="Arial" w:cs="Arial"/>
                <w:b/>
                <w:bCs/>
                <w:color w:val="000000" w:themeColor="text1"/>
                <w:sz w:val="20"/>
                <w:szCs w:val="22"/>
                <w14:textFill>
                  <w14:solidFill>
                    <w14:schemeClr w14:val="tx1"/>
                  </w14:solidFill>
                </w14:textFill>
              </w:rPr>
              <w:t>Texto</w:t>
            </w:r>
          </w:p>
        </w:tc>
        <w:tc>
          <w:tcPr>
            <w:tcW w:w="778" w:type="pct"/>
            <w:tcBorders>
              <w:top w:val="single" w:color="auto" w:sz="18" w:space="0"/>
              <w:bottom w:val="single" w:color="auto" w:sz="18" w:space="0"/>
              <w:right w:val="nil"/>
              <w:insideH w:val="single" w:sz="18" w:space="0"/>
              <w:insideV w:val="nil"/>
            </w:tcBorders>
            <w:shd w:val="clear" w:color="auto" w:fill="auto"/>
          </w:tcPr>
          <w:p w14:paraId="30BA66C7">
            <w:pPr>
              <w:spacing w:before="0"/>
              <w:rPr>
                <w:rFonts w:hint="default" w:ascii="Arial" w:hAnsi="Arial" w:cs="Arial"/>
                <w:b/>
                <w:bCs/>
                <w:color w:val="000000" w:themeColor="text1"/>
                <w:sz w:val="20"/>
                <w:szCs w:val="22"/>
                <w14:textFill>
                  <w14:solidFill>
                    <w14:schemeClr w14:val="tx1"/>
                  </w14:solidFill>
                </w14:textFill>
              </w:rPr>
            </w:pPr>
            <w:r>
              <w:rPr>
                <w:rFonts w:hint="default" w:ascii="Arial" w:hAnsi="Arial" w:cs="Arial"/>
                <w:b/>
                <w:bCs/>
                <w:color w:val="000000" w:themeColor="text1"/>
                <w:sz w:val="20"/>
                <w:szCs w:val="22"/>
                <w14:textFill>
                  <w14:solidFill>
                    <w14:schemeClr w14:val="tx1"/>
                  </w14:solidFill>
                </w14:textFill>
              </w:rPr>
              <w:t>Texto</w:t>
            </w:r>
          </w:p>
        </w:tc>
      </w:tr>
      <w:tr w14:paraId="49676343">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07" w:type="pct"/>
            <w:noWrap/>
          </w:tcPr>
          <w:p w14:paraId="47D9A680">
            <w:pPr>
              <w:rPr>
                <w:rFonts w:hint="default" w:ascii="Arial" w:hAnsi="Arial" w:cs="Arial"/>
                <w:sz w:val="20"/>
                <w:szCs w:val="22"/>
              </w:rPr>
            </w:pPr>
          </w:p>
        </w:tc>
        <w:tc>
          <w:tcPr>
            <w:tcW w:w="1407" w:type="pct"/>
          </w:tcPr>
          <w:p w14:paraId="03D54A81">
            <w:pPr>
              <w:rPr>
                <w:rStyle w:val="41"/>
                <w:rFonts w:hint="default" w:ascii="Arial" w:hAnsi="Arial" w:cs="Arial"/>
                <w:sz w:val="20"/>
                <w:szCs w:val="22"/>
              </w:rPr>
            </w:pPr>
          </w:p>
        </w:tc>
        <w:tc>
          <w:tcPr>
            <w:tcW w:w="1407" w:type="pct"/>
          </w:tcPr>
          <w:p w14:paraId="2897EDB6">
            <w:pPr>
              <w:rPr>
                <w:rFonts w:hint="default" w:ascii="Arial" w:hAnsi="Arial" w:cs="Arial"/>
                <w:sz w:val="20"/>
                <w:szCs w:val="22"/>
              </w:rPr>
            </w:pPr>
          </w:p>
        </w:tc>
        <w:tc>
          <w:tcPr>
            <w:tcW w:w="778" w:type="pct"/>
          </w:tcPr>
          <w:p w14:paraId="67873775">
            <w:pPr>
              <w:rPr>
                <w:rFonts w:hint="default" w:ascii="Arial" w:hAnsi="Arial" w:cs="Arial"/>
                <w:sz w:val="20"/>
                <w:szCs w:val="22"/>
              </w:rPr>
            </w:pPr>
          </w:p>
        </w:tc>
      </w:tr>
      <w:tr w14:paraId="5BF8A515">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07" w:type="pct"/>
            <w:noWrap/>
          </w:tcPr>
          <w:p w14:paraId="1E57E06D">
            <w:pPr>
              <w:rPr>
                <w:rFonts w:hint="default" w:ascii="Arial" w:hAnsi="Arial" w:cs="Arial"/>
                <w:sz w:val="20"/>
                <w:szCs w:val="22"/>
              </w:rPr>
            </w:pPr>
            <w:r>
              <w:rPr>
                <w:rFonts w:hint="default" w:ascii="Arial" w:hAnsi="Arial" w:cs="Arial"/>
                <w:b/>
                <w:bCs/>
                <w:sz w:val="20"/>
                <w:szCs w:val="22"/>
              </w:rPr>
              <w:t>Texto</w:t>
            </w:r>
          </w:p>
        </w:tc>
        <w:tc>
          <w:tcPr>
            <w:tcW w:w="1407" w:type="pct"/>
          </w:tcPr>
          <w:p w14:paraId="2C497C55">
            <w:pPr>
              <w:pStyle w:val="40"/>
              <w:spacing w:line="240" w:lineRule="auto"/>
              <w:rPr>
                <w:rFonts w:hint="default" w:ascii="Arial" w:hAnsi="Arial" w:cs="Arial"/>
                <w:sz w:val="20"/>
              </w:rPr>
            </w:pPr>
            <w:r>
              <w:rPr>
                <w:rFonts w:hint="default" w:ascii="Arial" w:hAnsi="Arial" w:cs="Arial"/>
                <w:bCs/>
                <w:sz w:val="20"/>
              </w:rPr>
              <w:t>Texto</w:t>
            </w:r>
          </w:p>
        </w:tc>
        <w:tc>
          <w:tcPr>
            <w:tcW w:w="1407" w:type="pct"/>
          </w:tcPr>
          <w:p w14:paraId="1A338E57">
            <w:pPr>
              <w:pStyle w:val="40"/>
              <w:spacing w:line="240" w:lineRule="auto"/>
              <w:rPr>
                <w:rFonts w:hint="default" w:ascii="Arial" w:hAnsi="Arial" w:cs="Arial"/>
                <w:sz w:val="20"/>
              </w:rPr>
            </w:pPr>
            <w:r>
              <w:rPr>
                <w:rFonts w:hint="default" w:ascii="Arial" w:hAnsi="Arial" w:cs="Arial"/>
                <w:bCs/>
                <w:sz w:val="20"/>
              </w:rPr>
              <w:t>Texto</w:t>
            </w:r>
          </w:p>
        </w:tc>
        <w:tc>
          <w:tcPr>
            <w:tcW w:w="778" w:type="pct"/>
          </w:tcPr>
          <w:p w14:paraId="46E861B1">
            <w:pPr>
              <w:pStyle w:val="40"/>
              <w:spacing w:line="240" w:lineRule="auto"/>
              <w:rPr>
                <w:rFonts w:hint="default" w:ascii="Arial" w:hAnsi="Arial" w:cs="Arial"/>
                <w:sz w:val="20"/>
              </w:rPr>
            </w:pPr>
            <w:r>
              <w:rPr>
                <w:rFonts w:hint="default" w:ascii="Arial" w:hAnsi="Arial" w:cs="Arial"/>
                <w:bCs/>
                <w:sz w:val="20"/>
              </w:rPr>
              <w:t>Texto</w:t>
            </w:r>
          </w:p>
        </w:tc>
      </w:tr>
      <w:tr w14:paraId="7101FD74">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07" w:type="pct"/>
            <w:noWrap/>
          </w:tcPr>
          <w:p w14:paraId="6CE1F20A">
            <w:pPr>
              <w:rPr>
                <w:rFonts w:hint="default" w:ascii="Arial" w:hAnsi="Arial" w:cs="Arial"/>
                <w:sz w:val="20"/>
                <w:szCs w:val="22"/>
              </w:rPr>
            </w:pPr>
            <w:r>
              <w:rPr>
                <w:rFonts w:hint="default" w:ascii="Arial" w:hAnsi="Arial" w:cs="Arial"/>
                <w:b/>
                <w:bCs/>
                <w:sz w:val="20"/>
                <w:szCs w:val="22"/>
              </w:rPr>
              <w:t>Texto</w:t>
            </w:r>
          </w:p>
        </w:tc>
        <w:tc>
          <w:tcPr>
            <w:tcW w:w="1407" w:type="pct"/>
          </w:tcPr>
          <w:p w14:paraId="330F5A8D">
            <w:pPr>
              <w:pStyle w:val="40"/>
              <w:spacing w:line="240" w:lineRule="auto"/>
              <w:rPr>
                <w:rFonts w:hint="default" w:ascii="Arial" w:hAnsi="Arial" w:cs="Arial"/>
                <w:sz w:val="20"/>
              </w:rPr>
            </w:pPr>
            <w:r>
              <w:rPr>
                <w:rFonts w:hint="default" w:ascii="Arial" w:hAnsi="Arial" w:cs="Arial"/>
                <w:bCs/>
                <w:sz w:val="20"/>
              </w:rPr>
              <w:t>Texto</w:t>
            </w:r>
          </w:p>
        </w:tc>
        <w:tc>
          <w:tcPr>
            <w:tcW w:w="1407" w:type="pct"/>
          </w:tcPr>
          <w:p w14:paraId="6F11A2DE">
            <w:pPr>
              <w:pStyle w:val="40"/>
              <w:spacing w:line="240" w:lineRule="auto"/>
              <w:rPr>
                <w:rFonts w:hint="default" w:ascii="Arial" w:hAnsi="Arial" w:cs="Arial"/>
                <w:sz w:val="20"/>
              </w:rPr>
            </w:pPr>
            <w:r>
              <w:rPr>
                <w:rFonts w:hint="default" w:ascii="Arial" w:hAnsi="Arial" w:cs="Arial"/>
                <w:bCs/>
                <w:sz w:val="20"/>
              </w:rPr>
              <w:t>Texto</w:t>
            </w:r>
          </w:p>
        </w:tc>
        <w:tc>
          <w:tcPr>
            <w:tcW w:w="778" w:type="pct"/>
          </w:tcPr>
          <w:p w14:paraId="12A22213">
            <w:pPr>
              <w:pStyle w:val="40"/>
              <w:spacing w:line="240" w:lineRule="auto"/>
              <w:rPr>
                <w:rFonts w:hint="default" w:ascii="Arial" w:hAnsi="Arial" w:cs="Arial"/>
                <w:sz w:val="20"/>
              </w:rPr>
            </w:pPr>
            <w:r>
              <w:rPr>
                <w:rFonts w:hint="default" w:ascii="Arial" w:hAnsi="Arial" w:cs="Arial"/>
                <w:bCs/>
                <w:sz w:val="20"/>
              </w:rPr>
              <w:t>Texto</w:t>
            </w:r>
          </w:p>
        </w:tc>
      </w:tr>
      <w:tr w14:paraId="2825E23C">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07" w:type="pct"/>
            <w:noWrap/>
          </w:tcPr>
          <w:p w14:paraId="74654113">
            <w:pPr>
              <w:rPr>
                <w:rFonts w:hint="default" w:ascii="Arial" w:hAnsi="Arial" w:cs="Arial"/>
                <w:sz w:val="20"/>
                <w:szCs w:val="22"/>
              </w:rPr>
            </w:pPr>
            <w:r>
              <w:rPr>
                <w:rFonts w:hint="default" w:ascii="Arial" w:hAnsi="Arial" w:cs="Arial"/>
                <w:b/>
                <w:bCs/>
                <w:sz w:val="20"/>
                <w:szCs w:val="22"/>
              </w:rPr>
              <w:t>Texto</w:t>
            </w:r>
          </w:p>
        </w:tc>
        <w:tc>
          <w:tcPr>
            <w:tcW w:w="1407" w:type="pct"/>
          </w:tcPr>
          <w:p w14:paraId="6B7E7281">
            <w:pPr>
              <w:pStyle w:val="40"/>
              <w:spacing w:line="240" w:lineRule="auto"/>
              <w:rPr>
                <w:rFonts w:hint="default" w:ascii="Arial" w:hAnsi="Arial" w:cs="Arial"/>
                <w:sz w:val="20"/>
              </w:rPr>
            </w:pPr>
            <w:r>
              <w:rPr>
                <w:rFonts w:hint="default" w:ascii="Arial" w:hAnsi="Arial" w:cs="Arial"/>
                <w:bCs/>
                <w:sz w:val="20"/>
              </w:rPr>
              <w:t>Texto</w:t>
            </w:r>
          </w:p>
        </w:tc>
        <w:tc>
          <w:tcPr>
            <w:tcW w:w="1407" w:type="pct"/>
          </w:tcPr>
          <w:p w14:paraId="6CFBC1C3">
            <w:pPr>
              <w:pStyle w:val="40"/>
              <w:spacing w:line="240" w:lineRule="auto"/>
              <w:rPr>
                <w:rFonts w:hint="default" w:ascii="Arial" w:hAnsi="Arial" w:cs="Arial"/>
                <w:sz w:val="20"/>
              </w:rPr>
            </w:pPr>
            <w:r>
              <w:rPr>
                <w:rFonts w:hint="default" w:ascii="Arial" w:hAnsi="Arial" w:cs="Arial"/>
                <w:bCs/>
                <w:sz w:val="20"/>
              </w:rPr>
              <w:t>Texto</w:t>
            </w:r>
          </w:p>
        </w:tc>
        <w:tc>
          <w:tcPr>
            <w:tcW w:w="778" w:type="pct"/>
          </w:tcPr>
          <w:p w14:paraId="11453C45">
            <w:pPr>
              <w:pStyle w:val="40"/>
              <w:spacing w:line="240" w:lineRule="auto"/>
              <w:rPr>
                <w:rFonts w:hint="default" w:ascii="Arial" w:hAnsi="Arial" w:cs="Arial"/>
                <w:sz w:val="20"/>
              </w:rPr>
            </w:pPr>
            <w:r>
              <w:rPr>
                <w:rFonts w:hint="default" w:ascii="Arial" w:hAnsi="Arial" w:cs="Arial"/>
                <w:bCs/>
                <w:sz w:val="20"/>
              </w:rPr>
              <w:t>Texto</w:t>
            </w:r>
          </w:p>
        </w:tc>
      </w:tr>
      <w:tr w14:paraId="0DBC6D19">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07" w:type="pct"/>
            <w:tcBorders>
              <w:top w:val="double" w:color="auto" w:sz="6" w:space="0"/>
              <w:left w:val="nil"/>
              <w:bottom w:val="single" w:color="auto" w:sz="18" w:space="0"/>
              <w:right w:val="nil"/>
              <w:insideH w:val="single" w:sz="18" w:space="0"/>
              <w:insideV w:val="nil"/>
            </w:tcBorders>
            <w:shd w:val="clear" w:color="auto" w:fill="FFFFFF" w:themeFill="background1"/>
            <w:noWrap/>
          </w:tcPr>
          <w:p w14:paraId="5064CFFE">
            <w:pPr>
              <w:spacing w:before="0"/>
              <w:rPr>
                <w:rFonts w:hint="default" w:ascii="Arial" w:hAnsi="Arial" w:cs="Arial"/>
                <w:color w:val="auto"/>
                <w:sz w:val="20"/>
                <w:szCs w:val="22"/>
              </w:rPr>
            </w:pPr>
            <w:r>
              <w:rPr>
                <w:rFonts w:hint="default" w:ascii="Arial" w:hAnsi="Arial" w:cs="Arial"/>
                <w:b/>
                <w:bCs/>
                <w:color w:val="auto"/>
                <w:sz w:val="20"/>
                <w:szCs w:val="22"/>
              </w:rPr>
              <w:t>Texto</w:t>
            </w:r>
          </w:p>
        </w:tc>
        <w:tc>
          <w:tcPr>
            <w:tcW w:w="1407" w:type="pct"/>
            <w:tcBorders>
              <w:top w:val="double" w:color="auto" w:sz="6" w:space="0"/>
              <w:bottom w:val="single" w:color="auto" w:sz="18" w:space="0"/>
              <w:right w:val="nil"/>
              <w:insideH w:val="single" w:sz="18" w:space="0"/>
              <w:insideV w:val="nil"/>
            </w:tcBorders>
            <w:shd w:val="clear" w:color="auto" w:fill="FFFFFF" w:themeFill="background1"/>
          </w:tcPr>
          <w:p w14:paraId="468C25F4">
            <w:pPr>
              <w:pStyle w:val="40"/>
              <w:spacing w:before="0" w:line="240" w:lineRule="auto"/>
              <w:rPr>
                <w:rFonts w:hint="default" w:ascii="Arial" w:hAnsi="Arial" w:cs="Arial"/>
                <w:color w:val="auto"/>
                <w:sz w:val="20"/>
              </w:rPr>
            </w:pPr>
            <w:r>
              <w:rPr>
                <w:rFonts w:hint="default" w:ascii="Arial" w:hAnsi="Arial" w:cs="Arial"/>
                <w:bCs/>
                <w:color w:val="auto"/>
                <w:sz w:val="20"/>
              </w:rPr>
              <w:t>Texto</w:t>
            </w:r>
          </w:p>
        </w:tc>
        <w:tc>
          <w:tcPr>
            <w:tcW w:w="1407" w:type="pct"/>
            <w:tcBorders>
              <w:top w:val="double" w:color="auto" w:sz="6" w:space="0"/>
              <w:bottom w:val="single" w:color="auto" w:sz="18" w:space="0"/>
              <w:right w:val="nil"/>
              <w:insideH w:val="single" w:sz="18" w:space="0"/>
              <w:insideV w:val="nil"/>
            </w:tcBorders>
            <w:shd w:val="clear" w:color="auto" w:fill="FFFFFF" w:themeFill="background1"/>
          </w:tcPr>
          <w:p w14:paraId="0998E3F3">
            <w:pPr>
              <w:pStyle w:val="40"/>
              <w:spacing w:before="0" w:line="240" w:lineRule="auto"/>
              <w:rPr>
                <w:rFonts w:hint="default" w:ascii="Arial" w:hAnsi="Arial" w:cs="Arial"/>
                <w:color w:val="auto"/>
                <w:sz w:val="20"/>
              </w:rPr>
            </w:pPr>
            <w:r>
              <w:rPr>
                <w:rFonts w:hint="default" w:ascii="Arial" w:hAnsi="Arial" w:cs="Arial"/>
                <w:bCs/>
                <w:color w:val="auto"/>
                <w:sz w:val="20"/>
              </w:rPr>
              <w:t>Texto</w:t>
            </w:r>
          </w:p>
        </w:tc>
        <w:tc>
          <w:tcPr>
            <w:tcW w:w="778" w:type="pct"/>
            <w:tcBorders>
              <w:top w:val="double" w:color="auto" w:sz="6" w:space="0"/>
              <w:bottom w:val="single" w:color="auto" w:sz="18" w:space="0"/>
              <w:right w:val="nil"/>
              <w:insideH w:val="single" w:sz="18" w:space="0"/>
              <w:insideV w:val="nil"/>
            </w:tcBorders>
            <w:shd w:val="clear" w:color="auto" w:fill="FFFFFF" w:themeFill="background1"/>
          </w:tcPr>
          <w:p w14:paraId="496DA0BE">
            <w:pPr>
              <w:pStyle w:val="40"/>
              <w:spacing w:before="0" w:line="240" w:lineRule="auto"/>
              <w:rPr>
                <w:rFonts w:hint="default" w:ascii="Arial" w:hAnsi="Arial" w:cs="Arial"/>
                <w:color w:val="auto"/>
                <w:sz w:val="20"/>
              </w:rPr>
            </w:pPr>
            <w:r>
              <w:rPr>
                <w:rFonts w:hint="default" w:ascii="Arial" w:hAnsi="Arial" w:cs="Arial"/>
                <w:bCs/>
                <w:color w:val="auto"/>
                <w:sz w:val="20"/>
              </w:rPr>
              <w:t>Texto</w:t>
            </w:r>
          </w:p>
        </w:tc>
      </w:tr>
    </w:tbl>
    <w:p w14:paraId="10B203EB">
      <w:pPr>
        <w:pStyle w:val="31"/>
        <w:ind w:left="0"/>
        <w:jc w:val="center"/>
        <w:rPr>
          <w:rFonts w:hint="default" w:ascii="Arial" w:hAnsi="Arial" w:cs="Arial"/>
          <w:sz w:val="20"/>
          <w:szCs w:val="22"/>
        </w:rPr>
      </w:pPr>
      <w:r>
        <w:rPr>
          <w:rFonts w:hint="default" w:ascii="Arial" w:hAnsi="Arial" w:cs="Arial"/>
          <w:b/>
          <w:sz w:val="20"/>
          <w:szCs w:val="22"/>
        </w:rPr>
        <w:t>Fonte:</w:t>
      </w:r>
      <w:r>
        <w:rPr>
          <w:rFonts w:hint="default" w:ascii="Arial" w:hAnsi="Arial" w:cs="Arial"/>
          <w:sz w:val="20"/>
          <w:szCs w:val="22"/>
        </w:rPr>
        <w:t xml:space="preserve"> Origem da tabela (Autor, ano)</w:t>
      </w:r>
    </w:p>
    <w:p w14:paraId="4B70DDBF">
      <w:pPr>
        <w:spacing w:line="360" w:lineRule="auto"/>
        <w:ind w:firstLine="450"/>
        <w:jc w:val="both"/>
        <w:rPr>
          <w:rFonts w:hint="default" w:ascii="Arial" w:hAnsi="Arial" w:cs="Arial"/>
        </w:rPr>
      </w:pPr>
    </w:p>
    <w:p w14:paraId="456E0307">
      <w:pPr>
        <w:spacing w:line="360" w:lineRule="auto"/>
        <w:ind w:firstLine="450"/>
        <w:jc w:val="both"/>
        <w:rPr>
          <w:rFonts w:hint="default" w:ascii="Arial" w:hAnsi="Arial" w:cs="Arial"/>
        </w:rPr>
      </w:pPr>
      <w:r>
        <w:rPr>
          <w:rFonts w:hint="default" w:ascii="Arial" w:hAnsi="Arial" w:cs="Arial"/>
        </w:rPr>
        <w:t>A indicação da fonte é obrigatória em todos os casos, inclusive quando o material apresentado for de autoria própria. Todas as ilustrações, tabelas, quadros e gráficos devem conter a devida referência de origem.</w:t>
      </w:r>
    </w:p>
    <w:p w14:paraId="6E4B5CBD">
      <w:pPr>
        <w:spacing w:line="360" w:lineRule="auto"/>
        <w:ind w:firstLine="450"/>
        <w:jc w:val="both"/>
        <w:rPr>
          <w:rFonts w:hint="default" w:ascii="Arial" w:hAnsi="Arial" w:cs="Arial"/>
        </w:rPr>
      </w:pPr>
      <w:r>
        <w:rPr>
          <w:rFonts w:hint="default" w:ascii="Arial" w:hAnsi="Arial" w:cs="Arial"/>
        </w:rPr>
        <w:t>As equações e fórmulas devem ser apresentadas de forma destacada no corpo do texto. Quando necessário, podem ser numeradas com algarismos arábicos entre parênteses e alinhadas à margem esquerda, conforme orientações da Associação Brasileira de Normas Técnicas (2011).</w:t>
      </w:r>
    </w:p>
    <w:p w14:paraId="5F9DB07F">
      <w:pPr>
        <w:spacing w:line="360" w:lineRule="auto"/>
        <w:ind w:firstLine="450"/>
        <w:jc w:val="both"/>
        <w:rPr>
          <w:rFonts w:hint="default" w:ascii="Arial" w:hAnsi="Arial" w:cs="Arial"/>
        </w:rPr>
      </w:pPr>
    </w:p>
    <w:p w14:paraId="42CC82AD">
      <w:pPr>
        <w:pStyle w:val="31"/>
        <w:spacing w:line="360" w:lineRule="auto"/>
        <w:ind w:left="0"/>
        <w:jc w:val="both"/>
        <w:rPr>
          <w:rFonts w:hint="default" w:ascii="Arial" w:hAnsi="Arial" w:cs="Arial"/>
        </w:rPr>
      </w:pPr>
      <m:oMath>
        <m:sSup>
          <m:sSupPr>
            <m:ctrlPr>
              <w:rPr>
                <w:rFonts w:hint="default" w:ascii="Cambria Math" w:hAnsi="Cambria Math" w:cs="Arial"/>
                <w:i/>
              </w:rPr>
            </m:ctrlPr>
          </m:sSupPr>
          <m:e>
            <m:r>
              <m:rPr/>
              <w:rPr>
                <w:rFonts w:hint="default" w:ascii="Cambria Math" w:hAnsi="Cambria Math" w:cs="Arial"/>
              </w:rPr>
              <m:t>x</m:t>
            </m:r>
            <m:ctrlPr>
              <w:rPr>
                <w:rFonts w:hint="default" w:ascii="Cambria Math" w:hAnsi="Cambria Math" w:cs="Arial"/>
                <w:i/>
              </w:rPr>
            </m:ctrlPr>
          </m:e>
          <m:sup>
            <m:r>
              <m:rPr/>
              <w:rPr>
                <w:rFonts w:hint="default" w:ascii="Cambria Math" w:hAnsi="Cambria Math" w:cs="Arial"/>
              </w:rPr>
              <m:t>2</m:t>
            </m:r>
            <m:ctrlPr>
              <w:rPr>
                <w:rFonts w:hint="default" w:ascii="Cambria Math" w:hAnsi="Cambria Math" w:cs="Arial"/>
                <w:i/>
              </w:rPr>
            </m:ctrlPr>
          </m:sup>
        </m:sSup>
        <m:r>
          <m:rPr/>
          <w:rPr>
            <w:rFonts w:hint="default" w:ascii="Cambria Math" w:hAnsi="Cambria Math" w:cs="Arial"/>
          </w:rPr>
          <m:t>+</m:t>
        </m:r>
        <m:sSup>
          <m:sSupPr>
            <m:ctrlPr>
              <w:rPr>
                <w:rFonts w:hint="default" w:ascii="Cambria Math" w:hAnsi="Cambria Math" w:cs="Arial"/>
                <w:i/>
              </w:rPr>
            </m:ctrlPr>
          </m:sSupPr>
          <m:e>
            <m:r>
              <m:rPr/>
              <w:rPr>
                <w:rFonts w:hint="default" w:ascii="Cambria Math" w:hAnsi="Cambria Math" w:cs="Arial"/>
              </w:rPr>
              <m:t>y</m:t>
            </m:r>
            <m:ctrlPr>
              <w:rPr>
                <w:rFonts w:hint="default" w:ascii="Cambria Math" w:hAnsi="Cambria Math" w:cs="Arial"/>
                <w:i/>
              </w:rPr>
            </m:ctrlPr>
          </m:e>
          <m:sup>
            <m:r>
              <m:rPr/>
              <w:rPr>
                <w:rFonts w:hint="default" w:ascii="Cambria Math" w:hAnsi="Cambria Math" w:cs="Arial"/>
              </w:rPr>
              <m:t>2</m:t>
            </m:r>
            <m:ctrlPr>
              <w:rPr>
                <w:rFonts w:hint="default" w:ascii="Cambria Math" w:hAnsi="Cambria Math" w:cs="Arial"/>
                <w:i/>
              </w:rPr>
            </m:ctrlPr>
          </m:sup>
        </m:sSup>
        <m:r>
          <m:rPr/>
          <w:rPr>
            <w:rFonts w:hint="default" w:ascii="Cambria Math" w:hAnsi="Cambria Math" w:cs="Arial"/>
          </w:rPr>
          <m:t>=</m:t>
        </m:r>
        <m:sSup>
          <m:sSupPr>
            <m:ctrlPr>
              <w:rPr>
                <w:rFonts w:hint="default" w:ascii="Cambria Math" w:hAnsi="Cambria Math" w:cs="Arial"/>
                <w:i/>
              </w:rPr>
            </m:ctrlPr>
          </m:sSupPr>
          <m:e>
            <m:r>
              <m:rPr/>
              <w:rPr>
                <w:rFonts w:hint="default" w:ascii="Cambria Math" w:hAnsi="Cambria Math" w:cs="Arial"/>
              </w:rPr>
              <m:t>z</m:t>
            </m:r>
            <m:ctrlPr>
              <w:rPr>
                <w:rFonts w:hint="default" w:ascii="Cambria Math" w:hAnsi="Cambria Math" w:cs="Arial"/>
                <w:i/>
              </w:rPr>
            </m:ctrlPr>
          </m:e>
          <m:sup>
            <m:r>
              <m:rPr/>
              <w:rPr>
                <w:rFonts w:hint="default" w:ascii="Cambria Math" w:hAnsi="Cambria Math" w:cs="Arial"/>
              </w:rPr>
              <m:t>2</m:t>
            </m:r>
            <m:ctrlPr>
              <w:rPr>
                <w:rFonts w:hint="default" w:ascii="Cambria Math" w:hAnsi="Cambria Math" w:cs="Arial"/>
                <w:i/>
              </w:rPr>
            </m:ctrlPr>
          </m:sup>
        </m:sSup>
      </m:oMath>
      <w:r>
        <w:rPr>
          <w:rFonts w:hint="default" w:ascii="Arial" w:hAnsi="Arial" w:cs="Arial"/>
        </w:rPr>
        <w:t xml:space="preserve">                      (1)</w:t>
      </w:r>
    </w:p>
    <w:p w14:paraId="17DA5211">
      <w:pPr>
        <w:pStyle w:val="31"/>
        <w:spacing w:line="360" w:lineRule="auto"/>
        <w:ind w:left="0"/>
        <w:jc w:val="both"/>
        <w:rPr>
          <w:rFonts w:hint="default" w:ascii="Arial" w:hAnsi="Arial" w:cs="Arial"/>
          <w:b/>
        </w:rPr>
      </w:pPr>
    </w:p>
    <w:p w14:paraId="79F6EC8E">
      <w:pPr>
        <w:pStyle w:val="31"/>
        <w:spacing w:line="360" w:lineRule="auto"/>
        <w:ind w:left="0"/>
        <w:jc w:val="both"/>
        <w:rPr>
          <w:rFonts w:hint="default" w:ascii="Arial" w:hAnsi="Arial" w:cs="Arial"/>
          <w:b/>
        </w:rPr>
      </w:pPr>
      <w:r>
        <w:rPr>
          <w:rFonts w:hint="default" w:ascii="Arial" w:hAnsi="Arial" w:cs="Arial"/>
          <w:b/>
        </w:rPr>
        <w:t>5 CONSIDERAÇÕES FINAIS</w:t>
      </w:r>
    </w:p>
    <w:p w14:paraId="04F3E66E">
      <w:pPr>
        <w:spacing w:line="360" w:lineRule="auto"/>
        <w:ind w:firstLine="709"/>
        <w:jc w:val="both"/>
        <w:rPr>
          <w:rFonts w:hint="default" w:ascii="Arial" w:hAnsi="Arial" w:cs="Arial"/>
        </w:rPr>
      </w:pPr>
      <w:r>
        <w:rPr>
          <w:rFonts w:hint="default" w:ascii="Arial" w:hAnsi="Arial" w:cs="Arial"/>
        </w:rPr>
        <w:t>A seção de Considerações Finais deve apresentar uma síntese clara e objetiva dos principais resultados obtidos, destacando sua relevância e contribuição para a área de estudo. Recomenda-se retomar o objetivo proposto, evidenciando de que maneira foi alcançado ao longo da pesquisa, bem como enfatizar os achados mais significativos.</w:t>
      </w:r>
    </w:p>
    <w:p w14:paraId="55C60A97">
      <w:pPr>
        <w:spacing w:line="360" w:lineRule="auto"/>
        <w:ind w:firstLine="709"/>
        <w:jc w:val="both"/>
        <w:rPr>
          <w:rFonts w:hint="default" w:ascii="Arial" w:hAnsi="Arial" w:cs="Arial"/>
        </w:rPr>
      </w:pPr>
      <w:r>
        <w:rPr>
          <w:rFonts w:hint="default" w:ascii="Arial" w:hAnsi="Arial" w:cs="Arial"/>
        </w:rPr>
        <w:t>Não devem ser inseridas informações inéditas, citações extensas ou dados que não tenham sido previamente abordados no desenvolvimento do trabalho. Quando pertinente, podem ser apontadas as limitações do estudo, assim como sugestões para investigações futuras.</w:t>
      </w:r>
    </w:p>
    <w:p w14:paraId="5D662527">
      <w:pPr>
        <w:spacing w:line="360" w:lineRule="auto"/>
        <w:ind w:firstLine="709"/>
        <w:jc w:val="both"/>
        <w:rPr>
          <w:rFonts w:hint="default" w:ascii="Arial" w:hAnsi="Arial" w:cs="Arial"/>
        </w:rPr>
      </w:pPr>
      <w:r>
        <w:rPr>
          <w:rFonts w:hint="default" w:ascii="Arial" w:hAnsi="Arial" w:cs="Arial"/>
        </w:rPr>
        <w:t>A redação deve prezar pela clareza, coerência e capacidade analítica, evitando repetições desnecessárias e priorizando uma interpretação crítica dos resultados, com foco em sua relevância científica.</w:t>
      </w:r>
    </w:p>
    <w:p w14:paraId="2FA64E09">
      <w:pPr>
        <w:spacing w:line="360" w:lineRule="auto"/>
        <w:ind w:firstLine="709"/>
        <w:jc w:val="both"/>
        <w:rPr>
          <w:rFonts w:hint="default" w:ascii="Arial" w:hAnsi="Arial" w:cs="Arial"/>
        </w:rPr>
      </w:pPr>
    </w:p>
    <w:p w14:paraId="02469FB8">
      <w:pPr>
        <w:pStyle w:val="2"/>
        <w:spacing w:line="360" w:lineRule="auto"/>
        <w:jc w:val="both"/>
        <w:rPr>
          <w:rFonts w:hint="default" w:ascii="Arial" w:hAnsi="Arial" w:cs="Arial"/>
          <w:b/>
          <w:sz w:val="24"/>
        </w:rPr>
      </w:pPr>
      <w:bookmarkStart w:id="2" w:name="_Toc464666088"/>
      <w:r>
        <w:rPr>
          <w:rFonts w:hint="default" w:ascii="Arial" w:hAnsi="Arial" w:cs="Arial"/>
          <w:b/>
          <w:sz w:val="24"/>
        </w:rPr>
        <w:t>REFERÊNCIAS</w:t>
      </w:r>
      <w:bookmarkEnd w:id="2"/>
    </w:p>
    <w:p w14:paraId="66907348">
      <w:pPr>
        <w:rPr>
          <w:rFonts w:hint="default" w:ascii="Arial" w:hAnsi="Arial" w:cs="Arial"/>
        </w:rPr>
      </w:pPr>
    </w:p>
    <w:p w14:paraId="13985702">
      <w:pPr>
        <w:pStyle w:val="16"/>
        <w:spacing w:line="240" w:lineRule="auto"/>
        <w:rPr>
          <w:rFonts w:hint="default" w:ascii="Arial" w:hAnsi="Arial" w:cs="Arial"/>
          <w:sz w:val="24"/>
        </w:rPr>
      </w:pPr>
      <w:r>
        <w:rPr>
          <w:rFonts w:hint="default" w:ascii="Arial" w:hAnsi="Arial" w:cs="Arial"/>
          <w:sz w:val="24"/>
        </w:rPr>
        <w:t>Todas as fontes de informação utilizadas no trabalho devem ser devidamente citadas ao longo do texto, garantindo a correta atribuição das ideias e o rigor científico da produção.</w:t>
      </w:r>
      <w:r>
        <w:rPr>
          <w:rFonts w:hint="default" w:ascii="Arial" w:hAnsi="Arial" w:cs="Arial"/>
          <w:sz w:val="24"/>
          <w:lang w:val="pt-BR"/>
        </w:rPr>
        <w:t xml:space="preserve"> </w:t>
      </w:r>
      <w:r>
        <w:rPr>
          <w:rFonts w:hint="default" w:ascii="Arial" w:hAnsi="Arial" w:cs="Arial"/>
          <w:sz w:val="24"/>
        </w:rPr>
        <w:t>A lista de referências deve ser apresentada em fonte Arial, tamanho 12, com espaçamento simples e justificado</w:t>
      </w:r>
      <w:r>
        <w:rPr>
          <w:rFonts w:hint="default" w:ascii="Arial" w:hAnsi="Arial" w:cs="Arial"/>
          <w:sz w:val="24"/>
          <w:lang w:val="pt-BR"/>
        </w:rPr>
        <w:t xml:space="preserve"> a esquerda do texto</w:t>
      </w:r>
      <w:r>
        <w:rPr>
          <w:rFonts w:hint="default" w:ascii="Arial" w:hAnsi="Arial" w:cs="Arial"/>
          <w:sz w:val="24"/>
        </w:rPr>
        <w:t>. As referências devem ser organizadas em ordem alfabética, considerando o sobrenome do primeiro autor.</w:t>
      </w:r>
      <w:r>
        <w:rPr>
          <w:rFonts w:hint="default" w:ascii="Arial" w:hAnsi="Arial" w:cs="Arial"/>
          <w:sz w:val="24"/>
          <w:lang w:val="pt-BR"/>
        </w:rPr>
        <w:t xml:space="preserve"> </w:t>
      </w:r>
      <w:r>
        <w:rPr>
          <w:rFonts w:hint="default" w:ascii="Arial" w:hAnsi="Arial" w:cs="Arial"/>
          <w:sz w:val="24"/>
        </w:rPr>
        <w:t>A elaboração das referências deve seguir rigorosamente as normas estabelecidas pela ABNT NBR 6023/2025.</w:t>
      </w:r>
    </w:p>
    <w:p w14:paraId="3240B1B4">
      <w:pPr>
        <w:pStyle w:val="16"/>
        <w:spacing w:line="240" w:lineRule="auto"/>
        <w:rPr>
          <w:rFonts w:hint="default" w:ascii="Arial" w:hAnsi="Arial" w:cs="Arial"/>
          <w:sz w:val="24"/>
        </w:rPr>
      </w:pPr>
    </w:p>
    <w:p w14:paraId="4B622E62">
      <w:pPr>
        <w:pStyle w:val="16"/>
        <w:spacing w:line="240" w:lineRule="auto"/>
        <w:jc w:val="left"/>
        <w:rPr>
          <w:rFonts w:hint="default" w:ascii="Arial" w:hAnsi="Arial" w:eastAsia="SimSun" w:cs="Arial"/>
          <w:sz w:val="24"/>
          <w:szCs w:val="24"/>
        </w:rPr>
      </w:pPr>
      <w:r>
        <w:rPr>
          <w:rFonts w:hint="default" w:ascii="Arial" w:hAnsi="Arial" w:eastAsia="SimSun" w:cs="Arial"/>
          <w:sz w:val="24"/>
          <w:szCs w:val="24"/>
        </w:rPr>
        <w:t xml:space="preserve">BARDIN, Laurence. Análise de conteúdo. In: MINAYO, Maria Cecília de Souza (org.). </w:t>
      </w:r>
      <w:r>
        <w:rPr>
          <w:rStyle w:val="9"/>
          <w:rFonts w:hint="default" w:ascii="Arial" w:hAnsi="Arial" w:eastAsia="SimSun" w:cs="Arial"/>
          <w:b/>
          <w:bCs/>
          <w:i w:val="0"/>
          <w:iCs w:val="0"/>
          <w:sz w:val="24"/>
          <w:szCs w:val="24"/>
        </w:rPr>
        <w:t xml:space="preserve">Pesquisa social: </w:t>
      </w:r>
      <w:r>
        <w:rPr>
          <w:rStyle w:val="9"/>
          <w:rFonts w:hint="default" w:ascii="Arial" w:hAnsi="Arial" w:eastAsia="SimSun" w:cs="Arial"/>
          <w:i w:val="0"/>
          <w:iCs w:val="0"/>
          <w:sz w:val="24"/>
          <w:szCs w:val="24"/>
        </w:rPr>
        <w:t>teoria, método e criatividade</w:t>
      </w:r>
      <w:r>
        <w:rPr>
          <w:rFonts w:hint="default" w:ascii="Arial" w:hAnsi="Arial" w:eastAsia="SimSun" w:cs="Arial"/>
          <w:i w:val="0"/>
          <w:iCs w:val="0"/>
          <w:sz w:val="24"/>
          <w:szCs w:val="24"/>
        </w:rPr>
        <w:t>.</w:t>
      </w:r>
      <w:r>
        <w:rPr>
          <w:rFonts w:hint="default" w:ascii="Arial" w:hAnsi="Arial" w:eastAsia="SimSun" w:cs="Arial"/>
          <w:sz w:val="24"/>
          <w:szCs w:val="24"/>
        </w:rPr>
        <w:t xml:space="preserve"> Petrópolis: Vozes, 2016. p. 95-120.</w:t>
      </w:r>
    </w:p>
    <w:p w14:paraId="148FA69C">
      <w:pPr>
        <w:pStyle w:val="16"/>
        <w:spacing w:line="240" w:lineRule="auto"/>
        <w:jc w:val="left"/>
        <w:rPr>
          <w:rFonts w:hint="default" w:ascii="Arial" w:hAnsi="Arial" w:eastAsia="SimSun" w:cs="Arial"/>
          <w:sz w:val="24"/>
          <w:szCs w:val="24"/>
        </w:rPr>
      </w:pPr>
    </w:p>
    <w:p w14:paraId="1E3C736B">
      <w:pPr>
        <w:pStyle w:val="16"/>
        <w:spacing w:line="240" w:lineRule="auto"/>
        <w:jc w:val="left"/>
        <w:rPr>
          <w:rFonts w:hint="default" w:ascii="Arial" w:hAnsi="Arial" w:eastAsia="SimSun" w:cs="Arial"/>
          <w:sz w:val="24"/>
          <w:szCs w:val="24"/>
        </w:rPr>
      </w:pPr>
      <w:r>
        <w:rPr>
          <w:rFonts w:hint="default" w:ascii="Arial" w:hAnsi="Arial" w:eastAsia="SimSun" w:cs="Arial"/>
          <w:sz w:val="24"/>
          <w:szCs w:val="24"/>
        </w:rPr>
        <w:t xml:space="preserve">BRASIL. </w:t>
      </w:r>
      <w:r>
        <w:rPr>
          <w:rFonts w:hint="default" w:ascii="Arial" w:hAnsi="Arial" w:eastAsia="SimSun" w:cs="Arial"/>
          <w:b/>
          <w:bCs/>
          <w:sz w:val="24"/>
          <w:szCs w:val="24"/>
        </w:rPr>
        <w:t>Lei nº 9.394, de 20 de dezembro de 1996</w:t>
      </w:r>
      <w:r>
        <w:rPr>
          <w:rFonts w:hint="default" w:ascii="Arial" w:hAnsi="Arial" w:eastAsia="SimSun" w:cs="Arial"/>
          <w:sz w:val="24"/>
          <w:szCs w:val="24"/>
        </w:rPr>
        <w:t>. Estabelece as diretrizes e bases da educação nacional. Brasília, 1996.</w:t>
      </w:r>
    </w:p>
    <w:p w14:paraId="2D68FA49">
      <w:pPr>
        <w:pStyle w:val="16"/>
        <w:spacing w:line="240" w:lineRule="auto"/>
        <w:jc w:val="left"/>
        <w:rPr>
          <w:rFonts w:hint="default" w:ascii="Arial" w:hAnsi="Arial" w:eastAsia="SimSun" w:cs="Arial"/>
          <w:sz w:val="24"/>
          <w:szCs w:val="24"/>
        </w:rPr>
      </w:pPr>
    </w:p>
    <w:p w14:paraId="5615F3F4">
      <w:pPr>
        <w:pStyle w:val="16"/>
        <w:spacing w:line="240" w:lineRule="auto"/>
        <w:jc w:val="left"/>
        <w:rPr>
          <w:rFonts w:hint="default" w:ascii="Arial" w:hAnsi="Arial" w:eastAsia="SimSun" w:cs="Arial"/>
          <w:sz w:val="24"/>
          <w:szCs w:val="24"/>
        </w:rPr>
      </w:pPr>
      <w:r>
        <w:rPr>
          <w:rFonts w:hint="default" w:ascii="Arial" w:hAnsi="Arial" w:eastAsia="SimSun" w:cs="Arial"/>
          <w:sz w:val="24"/>
          <w:szCs w:val="24"/>
        </w:rPr>
        <w:t xml:space="preserve">BRASIL. Ministério da Saúde. </w:t>
      </w:r>
      <w:r>
        <w:rPr>
          <w:rFonts w:hint="default" w:ascii="Arial" w:hAnsi="Arial" w:eastAsia="SimSun" w:cs="Arial"/>
          <w:b/>
          <w:bCs/>
          <w:sz w:val="24"/>
          <w:szCs w:val="24"/>
        </w:rPr>
        <w:t xml:space="preserve">Política Nacional de Promoção da Saúde. </w:t>
      </w:r>
      <w:r>
        <w:rPr>
          <w:rFonts w:hint="default" w:ascii="Arial" w:hAnsi="Arial" w:eastAsia="SimSun" w:cs="Arial"/>
          <w:sz w:val="24"/>
          <w:szCs w:val="24"/>
        </w:rPr>
        <w:t>Brasília: Ministério da Saúde, 2014.</w:t>
      </w:r>
    </w:p>
    <w:p w14:paraId="4242CE40">
      <w:pPr>
        <w:pStyle w:val="16"/>
        <w:spacing w:line="240" w:lineRule="auto"/>
        <w:jc w:val="left"/>
        <w:rPr>
          <w:rFonts w:hint="default" w:ascii="Arial" w:hAnsi="Arial" w:eastAsia="SimSun" w:cs="Arial"/>
          <w:sz w:val="24"/>
          <w:szCs w:val="24"/>
        </w:rPr>
      </w:pPr>
    </w:p>
    <w:p w14:paraId="0AB22901">
      <w:pPr>
        <w:pStyle w:val="16"/>
        <w:spacing w:line="240" w:lineRule="auto"/>
        <w:jc w:val="left"/>
        <w:rPr>
          <w:rFonts w:hint="default" w:ascii="Arial" w:hAnsi="Arial" w:cs="Arial"/>
          <w:sz w:val="24"/>
        </w:rPr>
      </w:pPr>
      <w:r>
        <w:rPr>
          <w:rFonts w:hint="default" w:ascii="Arial" w:hAnsi="Arial" w:cs="Arial"/>
          <w:sz w:val="24"/>
        </w:rPr>
        <w:t xml:space="preserve">CASTELLS, Manuel. A sociedade em rede: uma visão global. </w:t>
      </w:r>
      <w:r>
        <w:rPr>
          <w:rFonts w:hint="default" w:ascii="Arial" w:hAnsi="Arial" w:cs="Arial"/>
          <w:b/>
          <w:bCs/>
          <w:sz w:val="24"/>
        </w:rPr>
        <w:t>Revista de Ciências Sociais</w:t>
      </w:r>
      <w:r>
        <w:rPr>
          <w:rFonts w:hint="default" w:ascii="Arial" w:hAnsi="Arial" w:cs="Arial"/>
          <w:sz w:val="24"/>
        </w:rPr>
        <w:t xml:space="preserve">, São Paulo, v. 45, n. 2, p. 123-145, 2018. DOI: </w:t>
      </w:r>
      <w:r>
        <w:rPr>
          <w:rFonts w:hint="default" w:ascii="Arial" w:hAnsi="Arial" w:cs="Arial"/>
          <w:sz w:val="24"/>
        </w:rPr>
        <w:fldChar w:fldCharType="begin"/>
      </w:r>
      <w:r>
        <w:rPr>
          <w:rFonts w:hint="default" w:ascii="Arial" w:hAnsi="Arial" w:cs="Arial"/>
          <w:sz w:val="24"/>
        </w:rPr>
        <w:instrText xml:space="preserve"> HYPERLINK "https://doi.org/10.1590/xxxx" </w:instrText>
      </w:r>
      <w:r>
        <w:rPr>
          <w:rFonts w:hint="default" w:ascii="Arial" w:hAnsi="Arial" w:cs="Arial"/>
          <w:sz w:val="24"/>
        </w:rPr>
        <w:fldChar w:fldCharType="separate"/>
      </w:r>
      <w:r>
        <w:rPr>
          <w:rStyle w:val="11"/>
          <w:rFonts w:hint="default" w:ascii="Arial" w:hAnsi="Arial" w:cs="Arial"/>
          <w:sz w:val="24"/>
        </w:rPr>
        <w:t>https://doi.org/10.1590/xxxx</w:t>
      </w:r>
      <w:r>
        <w:rPr>
          <w:rFonts w:hint="default" w:ascii="Arial" w:hAnsi="Arial" w:cs="Arial"/>
          <w:sz w:val="24"/>
        </w:rPr>
        <w:fldChar w:fldCharType="end"/>
      </w:r>
    </w:p>
    <w:p w14:paraId="7CA1001C">
      <w:pPr>
        <w:pStyle w:val="16"/>
        <w:spacing w:line="240" w:lineRule="auto"/>
        <w:jc w:val="left"/>
        <w:rPr>
          <w:rFonts w:hint="default" w:ascii="Arial" w:hAnsi="Arial" w:cs="Arial"/>
          <w:sz w:val="24"/>
        </w:rPr>
      </w:pPr>
    </w:p>
    <w:p w14:paraId="62BB03BC">
      <w:pPr>
        <w:pStyle w:val="16"/>
        <w:spacing w:line="240" w:lineRule="auto"/>
        <w:jc w:val="left"/>
        <w:rPr>
          <w:rFonts w:hint="default" w:ascii="Arial" w:hAnsi="Arial" w:cs="Arial"/>
          <w:sz w:val="24"/>
        </w:rPr>
      </w:pPr>
      <w:r>
        <w:rPr>
          <w:rFonts w:hint="default" w:ascii="Arial" w:hAnsi="Arial" w:cs="Arial"/>
          <w:sz w:val="24"/>
        </w:rPr>
        <w:t xml:space="preserve">FREIRE, Paulo. </w:t>
      </w:r>
      <w:r>
        <w:rPr>
          <w:rFonts w:hint="default" w:ascii="Arial" w:hAnsi="Arial" w:cs="Arial"/>
          <w:b/>
          <w:bCs/>
          <w:sz w:val="24"/>
        </w:rPr>
        <w:t>Pedagogia da autonomia</w:t>
      </w:r>
      <w:r>
        <w:rPr>
          <w:rFonts w:hint="default" w:ascii="Arial" w:hAnsi="Arial" w:cs="Arial"/>
          <w:sz w:val="24"/>
        </w:rPr>
        <w:t>: saberes necessários à prática educativa. 25. ed. São Paulo: Paz e Terra, 2011.</w:t>
      </w:r>
    </w:p>
    <w:p w14:paraId="1CA7230F">
      <w:pPr>
        <w:pStyle w:val="16"/>
        <w:spacing w:line="240" w:lineRule="auto"/>
        <w:jc w:val="left"/>
        <w:rPr>
          <w:rFonts w:hint="default" w:ascii="Arial" w:hAnsi="Arial" w:cs="Arial"/>
          <w:sz w:val="24"/>
        </w:rPr>
      </w:pPr>
    </w:p>
    <w:p w14:paraId="36B15988">
      <w:pPr>
        <w:pStyle w:val="16"/>
        <w:spacing w:line="240" w:lineRule="auto"/>
        <w:jc w:val="left"/>
        <w:rPr>
          <w:rFonts w:hint="default" w:ascii="Arial" w:hAnsi="Arial" w:cs="Arial"/>
          <w:sz w:val="24"/>
        </w:rPr>
      </w:pPr>
    </w:p>
    <w:p w14:paraId="63A47F53">
      <w:pPr>
        <w:pStyle w:val="16"/>
        <w:spacing w:line="240" w:lineRule="auto"/>
        <w:jc w:val="left"/>
        <w:rPr>
          <w:rFonts w:hint="default" w:ascii="Arial" w:hAnsi="Arial" w:eastAsia="SimSun" w:cs="Arial"/>
          <w:sz w:val="24"/>
          <w:szCs w:val="24"/>
        </w:rPr>
      </w:pPr>
      <w:r>
        <w:rPr>
          <w:rFonts w:hint="default" w:ascii="Arial" w:hAnsi="Arial" w:eastAsia="SimSun" w:cs="Arial"/>
          <w:sz w:val="24"/>
          <w:szCs w:val="24"/>
        </w:rPr>
        <w:t xml:space="preserve">GIDDENS, Anthony. Globalização e suas consequências. </w:t>
      </w:r>
      <w:r>
        <w:rPr>
          <w:rStyle w:val="9"/>
          <w:rFonts w:hint="default" w:ascii="Arial" w:hAnsi="Arial" w:eastAsia="SimSun" w:cs="Arial"/>
          <w:b/>
          <w:bCs/>
          <w:i w:val="0"/>
          <w:iCs w:val="0"/>
          <w:sz w:val="24"/>
          <w:szCs w:val="24"/>
        </w:rPr>
        <w:t>Revista Sociologia Online</w:t>
      </w:r>
      <w:r>
        <w:rPr>
          <w:rFonts w:hint="default" w:ascii="Arial" w:hAnsi="Arial" w:eastAsia="SimSun" w:cs="Arial"/>
          <w:sz w:val="24"/>
          <w:szCs w:val="24"/>
        </w:rPr>
        <w:t xml:space="preserve">, 2019. Disponível em: </w:t>
      </w:r>
      <w:r>
        <w:rPr>
          <w:rFonts w:hint="default" w:ascii="Arial" w:hAnsi="Arial" w:eastAsia="SimSun" w:cs="Arial"/>
          <w:sz w:val="24"/>
          <w:szCs w:val="24"/>
        </w:rPr>
        <w:fldChar w:fldCharType="begin"/>
      </w:r>
      <w:r>
        <w:rPr>
          <w:rFonts w:hint="default" w:ascii="Arial" w:hAnsi="Arial" w:eastAsia="SimSun" w:cs="Arial"/>
          <w:sz w:val="24"/>
          <w:szCs w:val="24"/>
        </w:rPr>
        <w:instrText xml:space="preserve"> HYPERLINK "https://www.exemplo.com" \t "_new" </w:instrText>
      </w:r>
      <w:r>
        <w:rPr>
          <w:rFonts w:hint="default" w:ascii="Arial" w:hAnsi="Arial" w:eastAsia="SimSun" w:cs="Arial"/>
          <w:sz w:val="24"/>
          <w:szCs w:val="24"/>
        </w:rPr>
        <w:fldChar w:fldCharType="separate"/>
      </w:r>
      <w:r>
        <w:rPr>
          <w:rStyle w:val="11"/>
          <w:rFonts w:hint="default" w:ascii="Arial" w:hAnsi="Arial" w:eastAsia="SimSun" w:cs="Arial"/>
          <w:sz w:val="24"/>
          <w:szCs w:val="24"/>
        </w:rPr>
        <w:t>https://www.exemplo.com</w:t>
      </w:r>
      <w:r>
        <w:rPr>
          <w:rFonts w:hint="default" w:ascii="Arial" w:hAnsi="Arial" w:eastAsia="SimSun" w:cs="Arial"/>
          <w:sz w:val="24"/>
          <w:szCs w:val="24"/>
        </w:rPr>
        <w:fldChar w:fldCharType="end"/>
      </w:r>
      <w:r>
        <w:rPr>
          <w:rFonts w:hint="default" w:ascii="Arial" w:hAnsi="Arial" w:eastAsia="SimSun" w:cs="Arial"/>
          <w:sz w:val="24"/>
          <w:szCs w:val="24"/>
        </w:rPr>
        <w:t>. Acesso em: 10 mar. 2026.</w:t>
      </w:r>
    </w:p>
    <w:p w14:paraId="46CB7D22">
      <w:pPr>
        <w:pStyle w:val="16"/>
        <w:spacing w:line="240" w:lineRule="auto"/>
        <w:jc w:val="left"/>
        <w:rPr>
          <w:rFonts w:hint="default" w:ascii="Arial" w:hAnsi="Arial" w:eastAsia="SimSun" w:cs="Arial"/>
          <w:sz w:val="24"/>
          <w:szCs w:val="24"/>
        </w:rPr>
      </w:pPr>
    </w:p>
    <w:p w14:paraId="148BCD5D">
      <w:pPr>
        <w:pStyle w:val="16"/>
        <w:spacing w:line="240" w:lineRule="auto"/>
        <w:jc w:val="left"/>
        <w:rPr>
          <w:rFonts w:hint="default" w:ascii="Arial" w:hAnsi="Arial" w:eastAsia="SimSun" w:cs="Arial"/>
          <w:sz w:val="24"/>
          <w:szCs w:val="24"/>
        </w:rPr>
      </w:pPr>
      <w:r>
        <w:rPr>
          <w:rFonts w:hint="default" w:ascii="Arial" w:hAnsi="Arial" w:eastAsia="SimSun" w:cs="Arial"/>
          <w:sz w:val="24"/>
          <w:szCs w:val="24"/>
        </w:rPr>
        <w:t xml:space="preserve">ORGANIZAÇÃO MUNDIAL DA SAÚDE. </w:t>
      </w:r>
      <w:r>
        <w:rPr>
          <w:rStyle w:val="9"/>
          <w:rFonts w:hint="default" w:ascii="Arial" w:hAnsi="Arial" w:eastAsia="SimSun" w:cs="Arial"/>
          <w:b/>
          <w:bCs/>
          <w:i w:val="0"/>
          <w:iCs w:val="0"/>
          <w:sz w:val="24"/>
          <w:szCs w:val="24"/>
        </w:rPr>
        <w:t>Relatório mundial da saúde</w:t>
      </w:r>
      <w:r>
        <w:rPr>
          <w:rFonts w:hint="default" w:ascii="Arial" w:hAnsi="Arial" w:eastAsia="SimSun" w:cs="Arial"/>
          <w:sz w:val="24"/>
          <w:szCs w:val="24"/>
        </w:rPr>
        <w:t>. Genebra: OMS, 2020.</w:t>
      </w:r>
    </w:p>
    <w:p w14:paraId="4B2CD036">
      <w:pPr>
        <w:pStyle w:val="16"/>
        <w:spacing w:line="240" w:lineRule="auto"/>
        <w:jc w:val="left"/>
        <w:rPr>
          <w:rFonts w:ascii="SimSun" w:hAnsi="SimSun" w:eastAsia="SimSun" w:cs="SimSun"/>
          <w:sz w:val="24"/>
          <w:szCs w:val="24"/>
        </w:rPr>
      </w:pPr>
    </w:p>
    <w:p w14:paraId="19426DE0">
      <w:pPr>
        <w:pStyle w:val="16"/>
        <w:spacing w:line="240" w:lineRule="auto"/>
        <w:jc w:val="left"/>
        <w:rPr>
          <w:rFonts w:hint="default" w:ascii="Arial" w:hAnsi="Arial" w:cs="Arial"/>
          <w:sz w:val="24"/>
        </w:rPr>
      </w:pPr>
      <w:r>
        <w:rPr>
          <w:rFonts w:hint="default" w:ascii="Arial" w:hAnsi="Arial" w:cs="Arial"/>
          <w:sz w:val="24"/>
        </w:rPr>
        <w:t xml:space="preserve">SANTOS, Boaventura de Sousa. Para além do pensamento abissal: das linhas globais a uma ecologia de saberes. </w:t>
      </w:r>
      <w:r>
        <w:rPr>
          <w:rFonts w:hint="default" w:ascii="Arial" w:hAnsi="Arial" w:cs="Arial"/>
          <w:b/>
          <w:bCs/>
          <w:sz w:val="24"/>
        </w:rPr>
        <w:t>Revista Crítica de Ciências Sociais</w:t>
      </w:r>
      <w:r>
        <w:rPr>
          <w:rFonts w:hint="default" w:ascii="Arial" w:hAnsi="Arial" w:cs="Arial"/>
          <w:sz w:val="24"/>
        </w:rPr>
        <w:t>, Coimbra, n. 78, p. 3-46, 2007.</w:t>
      </w:r>
    </w:p>
    <w:p w14:paraId="06800C77">
      <w:pPr>
        <w:pStyle w:val="16"/>
        <w:spacing w:line="240" w:lineRule="auto"/>
        <w:jc w:val="left"/>
        <w:rPr>
          <w:rFonts w:hint="default" w:ascii="Arial" w:hAnsi="Arial" w:cs="Arial"/>
          <w:sz w:val="24"/>
        </w:rPr>
      </w:pPr>
    </w:p>
    <w:p w14:paraId="445CBDBD">
      <w:pPr>
        <w:pStyle w:val="16"/>
        <w:spacing w:line="240" w:lineRule="auto"/>
        <w:jc w:val="left"/>
        <w:rPr>
          <w:rFonts w:hint="default" w:ascii="Arial" w:hAnsi="Arial" w:cs="Arial"/>
          <w:sz w:val="24"/>
        </w:rPr>
      </w:pPr>
      <w:r>
        <w:rPr>
          <w:rFonts w:hint="default" w:ascii="Arial" w:hAnsi="Arial" w:cs="Arial"/>
          <w:sz w:val="24"/>
        </w:rPr>
        <w:t xml:space="preserve">SILVA, Maria Aparecida. </w:t>
      </w:r>
      <w:r>
        <w:rPr>
          <w:rFonts w:hint="default" w:ascii="Arial" w:hAnsi="Arial" w:cs="Arial"/>
          <w:b/>
          <w:bCs/>
          <w:sz w:val="24"/>
        </w:rPr>
        <w:t>Educação e desigualdade social no Brasil.</w:t>
      </w:r>
      <w:r>
        <w:rPr>
          <w:rFonts w:hint="default" w:ascii="Arial" w:hAnsi="Arial" w:cs="Arial"/>
          <w:sz w:val="24"/>
        </w:rPr>
        <w:t xml:space="preserve"> 2020. 120 f. Dissertação (Mestrado em Educação) – Universidade Federal de Pernambuco, Recife, 2020.</w:t>
      </w:r>
    </w:p>
    <w:p w14:paraId="6E90C6C1">
      <w:pPr>
        <w:pStyle w:val="16"/>
        <w:spacing w:line="240" w:lineRule="auto"/>
        <w:jc w:val="left"/>
        <w:rPr>
          <w:rFonts w:hint="default" w:ascii="Arial" w:hAnsi="Arial" w:cs="Arial"/>
          <w:sz w:val="24"/>
        </w:rPr>
      </w:pPr>
    </w:p>
    <w:p w14:paraId="7028C2A3">
      <w:pPr>
        <w:pStyle w:val="16"/>
        <w:spacing w:line="240" w:lineRule="auto"/>
        <w:rPr>
          <w:rFonts w:hint="default" w:ascii="Arial" w:hAnsi="Arial" w:cs="Arial"/>
          <w:sz w:val="24"/>
        </w:rPr>
      </w:pPr>
    </w:p>
    <w:p w14:paraId="0245BFBB">
      <w:pPr>
        <w:pStyle w:val="16"/>
        <w:spacing w:line="240" w:lineRule="auto"/>
        <w:rPr>
          <w:rFonts w:hint="default" w:ascii="Arial" w:hAnsi="Arial" w:cs="Arial"/>
          <w:sz w:val="24"/>
        </w:rPr>
      </w:pPr>
    </w:p>
    <w:sectPr>
      <w:headerReference r:id="rId6" w:type="first"/>
      <w:headerReference r:id="rId5" w:type="default"/>
      <w:footerReference r:id="rId7" w:type="default"/>
      <w:pgSz w:w="11906" w:h="16838"/>
      <w:pgMar w:top="1701" w:right="1134" w:bottom="1134" w:left="1701" w:header="709" w:footer="709"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Trebuchet MS">
    <w:panose1 w:val="020B0603020202020204"/>
    <w:charset w:val="00"/>
    <w:family w:val="swiss"/>
    <w:pitch w:val="default"/>
    <w:sig w:usb0="00000687" w:usb1="00000000" w:usb2="00000000" w:usb3="00000000" w:csb0="2000009F" w:csb1="00000000"/>
  </w:font>
  <w:font w:name="Cambria Math">
    <w:panose1 w:val="02040503050406030204"/>
    <w:charset w:val="00"/>
    <w:family w:val="roman"/>
    <w:pitch w:val="default"/>
    <w:sig w:usb0="E00006FF" w:usb1="420024FF" w:usb2="02000000" w:usb3="00000000" w:csb0="2000019F" w:csb1="00000000"/>
  </w:font>
  <w:font w:name="Segoe UI Variable Display Semilight">
    <w:panose1 w:val="00000000000000000000"/>
    <w:charset w:val="00"/>
    <w:family w:val="auto"/>
    <w:pitch w:val="default"/>
    <w:sig w:usb0="A00002FF" w:usb1="0000000B" w:usb2="00000000" w:usb3="00000000" w:csb0="2000019F" w:csb1="00000000"/>
  </w:font>
  <w:font w:name="Segoe UI Variable Display Semibold">
    <w:panose1 w:val="00000000000000000000"/>
    <w:charset w:val="00"/>
    <w:family w:val="auto"/>
    <w:pitch w:val="default"/>
    <w:sig w:usb0="A00002FF" w:usb1="0000000B" w:usb2="00000000" w:usb3="00000000" w:csb0="2000019F" w:csb1="00000000"/>
  </w:font>
  <w:font w:name="Segoe UI Variable Display Light">
    <w:panose1 w:val="00000000000000000000"/>
    <w:charset w:val="00"/>
    <w:family w:val="auto"/>
    <w:pitch w:val="default"/>
    <w:sig w:usb0="A00002FF" w:usb1="0000000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0"/>
        <w:szCs w:val="20"/>
      </w:rPr>
      <w:id w:val="147480578"/>
      <w:docPartObj>
        <w:docPartGallery w:val="autotext"/>
      </w:docPartObj>
    </w:sdtPr>
    <w:sdtEndPr>
      <w:rPr>
        <w:sz w:val="20"/>
        <w:szCs w:val="20"/>
      </w:rPr>
    </w:sdtEndPr>
    <w:sdtContent>
      <w:p w14:paraId="53BAEE2F">
        <w:pPr>
          <w:pStyle w:val="19"/>
          <w:jc w:val="right"/>
          <w:rPr>
            <w:sz w:val="20"/>
            <w:szCs w:val="20"/>
          </w:rPr>
        </w:pPr>
        <w:r>
          <w:rPr>
            <w:sz w:val="20"/>
            <w:szCs w:val="20"/>
          </w:rPr>
          <w:fldChar w:fldCharType="begin"/>
        </w:r>
        <w:r>
          <w:rPr>
            <w:sz w:val="20"/>
            <w:szCs w:val="20"/>
          </w:rPr>
          <w:instrText xml:space="preserve">PAGE   \* MERGEFORMAT</w:instrText>
        </w:r>
        <w:r>
          <w:rPr>
            <w:sz w:val="20"/>
            <w:szCs w:val="20"/>
          </w:rPr>
          <w:fldChar w:fldCharType="separate"/>
        </w:r>
        <w:r>
          <w:rPr>
            <w:sz w:val="20"/>
            <w:szCs w:val="20"/>
          </w:rPr>
          <w:t>6</w:t>
        </w:r>
        <w:r>
          <w:rPr>
            <w:sz w:val="20"/>
            <w:szCs w:val="20"/>
          </w:rPr>
          <w:fldChar w:fldCharType="end"/>
        </w:r>
      </w:p>
    </w:sdtContent>
  </w:sdt>
  <w:p w14:paraId="5AE71B8C">
    <w:pPr>
      <w:pStyle w:val="19"/>
      <w:rPr>
        <w:sz w:val="22"/>
        <w:szCs w:val="22"/>
      </w:rPr>
    </w:pPr>
    <w:r>
      <w:rPr>
        <w:sz w:val="22"/>
        <w:szCs w:val="22"/>
      </w:rPr>
      <w:t xml:space="preserve">Vol. Xx N. xx (ano)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pPr>
        <w:spacing w:before="0" w:after="0" w:line="240" w:lineRule="auto"/>
      </w:pPr>
      <w:r>
        <w:separator/>
      </w:r>
    </w:p>
  </w:footnote>
  <w:footnote w:type="continuationSeparator" w:id="11">
    <w:p>
      <w:pPr>
        <w:spacing w:before="0" w:after="0" w:line="240" w:lineRule="auto"/>
      </w:pPr>
      <w:r>
        <w:continuationSeparator/>
      </w:r>
    </w:p>
  </w:footnote>
  <w:footnote w:id="0">
    <w:p w14:paraId="64F229CE">
      <w:pPr>
        <w:pStyle w:val="19"/>
        <w:tabs>
          <w:tab w:val="clear" w:pos="4419"/>
          <w:tab w:val="clear" w:pos="8838"/>
        </w:tabs>
        <w:ind w:left="142" w:hanging="142"/>
        <w:jc w:val="both"/>
        <w:rPr>
          <w:sz w:val="20"/>
          <w:szCs w:val="20"/>
        </w:rPr>
      </w:pPr>
      <w:r>
        <w:rPr>
          <w:rStyle w:val="10"/>
          <w:sz w:val="20"/>
          <w:szCs w:val="20"/>
        </w:rPr>
        <w:footnoteRef/>
      </w:r>
      <w:r>
        <w:rPr>
          <w:sz w:val="20"/>
          <w:szCs w:val="20"/>
        </w:rPr>
        <w:t xml:space="preserve"> </w:t>
      </w:r>
      <w:r>
        <w:rPr>
          <w:color w:val="000000" w:themeColor="text1"/>
          <w:sz w:val="20"/>
          <w:szCs w:val="20"/>
          <w14:textFill>
            <w14:solidFill>
              <w14:schemeClr w14:val="tx1"/>
            </w14:solidFill>
          </w14:textFill>
        </w:rPr>
        <w:t>Inserir a titulação, a vinculação institucional, cidade, estado e país e o e-mail atualizado.</w:t>
      </w:r>
    </w:p>
  </w:footnote>
  <w:footnote w:id="1">
    <w:p w14:paraId="2017B589">
      <w:pPr>
        <w:pStyle w:val="19"/>
        <w:tabs>
          <w:tab w:val="clear" w:pos="4419"/>
          <w:tab w:val="clear" w:pos="8838"/>
        </w:tabs>
        <w:ind w:left="142" w:hanging="142"/>
        <w:jc w:val="both"/>
        <w:rPr>
          <w:sz w:val="20"/>
          <w:szCs w:val="20"/>
        </w:rPr>
      </w:pPr>
      <w:r>
        <w:rPr>
          <w:rStyle w:val="10"/>
        </w:rPr>
        <w:footnoteRef/>
      </w:r>
      <w:r>
        <w:t xml:space="preserve"> </w:t>
      </w:r>
      <w:r>
        <w:rPr>
          <w:color w:val="000000" w:themeColor="text1"/>
          <w:sz w:val="20"/>
          <w:szCs w:val="20"/>
          <w14:textFill>
            <w14:solidFill>
              <w14:schemeClr w14:val="tx1"/>
            </w14:solidFill>
          </w14:textFill>
        </w:rPr>
        <w:t>Inserir a titulação, a vinculação institucional, cidade, estado e país e o e-mail atualizado.</w:t>
      </w:r>
    </w:p>
  </w:footnote>
  <w:footnote w:id="2">
    <w:p w14:paraId="6D8A68BA">
      <w:pPr>
        <w:pStyle w:val="19"/>
        <w:tabs>
          <w:tab w:val="clear" w:pos="4419"/>
          <w:tab w:val="clear" w:pos="8838"/>
        </w:tabs>
        <w:ind w:left="142" w:hanging="142"/>
        <w:jc w:val="both"/>
        <w:rPr>
          <w:sz w:val="20"/>
          <w:szCs w:val="20"/>
        </w:rPr>
      </w:pPr>
      <w:r>
        <w:rPr>
          <w:rStyle w:val="10"/>
        </w:rPr>
        <w:footnoteRef/>
      </w:r>
      <w:r>
        <w:t xml:space="preserve"> </w:t>
      </w:r>
      <w:r>
        <w:rPr>
          <w:color w:val="000000" w:themeColor="text1"/>
          <w:sz w:val="20"/>
          <w:szCs w:val="20"/>
          <w14:textFill>
            <w14:solidFill>
              <w14:schemeClr w14:val="tx1"/>
            </w14:solidFill>
          </w14:textFill>
        </w:rPr>
        <w:t>Inserir a titulação, a vinculação institucional, cidade, estado e país e o e-mail atualizado.</w:t>
      </w:r>
    </w:p>
  </w:footnote>
  <w:footnote w:id="3">
    <w:p w14:paraId="2E50C9BF">
      <w:pPr>
        <w:pStyle w:val="19"/>
        <w:tabs>
          <w:tab w:val="clear" w:pos="4419"/>
          <w:tab w:val="clear" w:pos="8838"/>
        </w:tabs>
        <w:ind w:left="142" w:hanging="142"/>
        <w:jc w:val="both"/>
        <w:rPr>
          <w:sz w:val="20"/>
          <w:szCs w:val="20"/>
        </w:rPr>
      </w:pPr>
      <w:r>
        <w:rPr>
          <w:rStyle w:val="10"/>
        </w:rPr>
        <w:footnoteRef/>
      </w:r>
      <w:r>
        <w:t xml:space="preserve"> </w:t>
      </w:r>
      <w:r>
        <w:rPr>
          <w:color w:val="000000" w:themeColor="text1"/>
          <w:sz w:val="20"/>
          <w:szCs w:val="20"/>
          <w14:textFill>
            <w14:solidFill>
              <w14:schemeClr w14:val="tx1"/>
            </w14:solidFill>
          </w14:textFill>
        </w:rPr>
        <w:t>Inserir a titulação, a vinculação institucional, cidade, estado e país e o e-mail atualizado.</w:t>
      </w:r>
    </w:p>
  </w:footnote>
  <w:footnote w:id="4">
    <w:p w14:paraId="6A8F7AFE">
      <w:pPr>
        <w:pStyle w:val="19"/>
        <w:tabs>
          <w:tab w:val="clear" w:pos="4419"/>
          <w:tab w:val="clear" w:pos="8838"/>
        </w:tabs>
        <w:ind w:left="142" w:hanging="142"/>
        <w:jc w:val="both"/>
        <w:rPr>
          <w:sz w:val="20"/>
          <w:szCs w:val="20"/>
        </w:rPr>
      </w:pPr>
      <w:r>
        <w:rPr>
          <w:rStyle w:val="10"/>
        </w:rPr>
        <w:footnoteRef/>
      </w:r>
      <w:r>
        <w:t xml:space="preserve"> </w:t>
      </w:r>
      <w:r>
        <w:rPr>
          <w:color w:val="000000" w:themeColor="text1"/>
          <w:sz w:val="20"/>
          <w:szCs w:val="20"/>
          <w14:textFill>
            <w14:solidFill>
              <w14:schemeClr w14:val="tx1"/>
            </w14:solidFill>
          </w14:textFill>
        </w:rPr>
        <w:t>Inserir a titulação, a vinculação institucional, cidade, estado e país e o e-mail atualizado.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F9FD8">
    <w:pPr>
      <w:pStyle w:val="17"/>
      <w:jc w:val="righ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1170"/>
      <w:docPartObj>
        <w:docPartGallery w:val="autotext"/>
      </w:docPartObj>
    </w:sdtPr>
    <w:sdtContent>
      <w:p w14:paraId="1D171565">
        <w:pPr>
          <w:pStyle w:val="17"/>
          <w:jc w:val="right"/>
        </w:pPr>
        <w:r>
          <w:fldChar w:fldCharType="begin"/>
        </w:r>
        <w:r>
          <w:instrText xml:space="preserve">PAGE   \* MERGEFORMAT</w:instrText>
        </w:r>
        <w:r>
          <w:fldChar w:fldCharType="separate"/>
        </w:r>
        <w:r>
          <w:t>4</w:t>
        </w:r>
        <w:r>
          <w:fldChar w:fldCharType="end"/>
        </w:r>
      </w:p>
    </w:sdtContent>
  </w:sdt>
  <w:p w14:paraId="1649DF52">
    <w:pPr>
      <w:pStyle w:val="1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060BC9"/>
    <w:multiLevelType w:val="multilevel"/>
    <w:tmpl w:val="22060BC9"/>
    <w:lvl w:ilvl="0" w:tentative="0">
      <w:start w:val="3"/>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movePersonalInformation/>
  <w:bordersDoNotSurroundHeader w:val="0"/>
  <w:bordersDoNotSurroundFooter w:val="0"/>
  <w:hideSpellingErrors/>
  <w:documentProtection w:enforcement="0"/>
  <w:defaultTabStop w:val="709"/>
  <w:hyphenationZone w:val="425"/>
  <w:displayHorizontalDrawingGridEvery w:val="1"/>
  <w:displayVerticalDrawingGridEvery w:val="1"/>
  <w:noPunctuationKerning w:val="1"/>
  <w:characterSpacingControl w:val="doNotCompress"/>
  <w:footnotePr>
    <w:footnote w:id="10"/>
    <w:footnote w:id="1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280"/>
    <w:rsid w:val="000207AE"/>
    <w:rsid w:val="00023036"/>
    <w:rsid w:val="00044592"/>
    <w:rsid w:val="00057828"/>
    <w:rsid w:val="00062271"/>
    <w:rsid w:val="00070218"/>
    <w:rsid w:val="000705D6"/>
    <w:rsid w:val="000756E3"/>
    <w:rsid w:val="00076802"/>
    <w:rsid w:val="000769C0"/>
    <w:rsid w:val="000837A3"/>
    <w:rsid w:val="00084D4F"/>
    <w:rsid w:val="00090FC1"/>
    <w:rsid w:val="00093D0D"/>
    <w:rsid w:val="000B5181"/>
    <w:rsid w:val="000B5CFE"/>
    <w:rsid w:val="000D3597"/>
    <w:rsid w:val="000D49FD"/>
    <w:rsid w:val="000E34E8"/>
    <w:rsid w:val="000F502F"/>
    <w:rsid w:val="00104826"/>
    <w:rsid w:val="001076DC"/>
    <w:rsid w:val="0013410C"/>
    <w:rsid w:val="001401AA"/>
    <w:rsid w:val="00146159"/>
    <w:rsid w:val="00161E76"/>
    <w:rsid w:val="00163979"/>
    <w:rsid w:val="00175753"/>
    <w:rsid w:val="0017643E"/>
    <w:rsid w:val="001861F4"/>
    <w:rsid w:val="00191DD8"/>
    <w:rsid w:val="00192B9F"/>
    <w:rsid w:val="001941F6"/>
    <w:rsid w:val="00197D81"/>
    <w:rsid w:val="001B2DCA"/>
    <w:rsid w:val="001C3EF0"/>
    <w:rsid w:val="001C5C0B"/>
    <w:rsid w:val="001D1D98"/>
    <w:rsid w:val="001D2965"/>
    <w:rsid w:val="001E5CC1"/>
    <w:rsid w:val="001E7275"/>
    <w:rsid w:val="001F035D"/>
    <w:rsid w:val="001F0B58"/>
    <w:rsid w:val="001F755B"/>
    <w:rsid w:val="00200DD2"/>
    <w:rsid w:val="0021050A"/>
    <w:rsid w:val="00210C4C"/>
    <w:rsid w:val="00210CC8"/>
    <w:rsid w:val="0021552E"/>
    <w:rsid w:val="00216257"/>
    <w:rsid w:val="002165F7"/>
    <w:rsid w:val="00222E7F"/>
    <w:rsid w:val="002234B1"/>
    <w:rsid w:val="00232A51"/>
    <w:rsid w:val="002451ED"/>
    <w:rsid w:val="0025225F"/>
    <w:rsid w:val="00256567"/>
    <w:rsid w:val="00285D48"/>
    <w:rsid w:val="002866AC"/>
    <w:rsid w:val="002A4C1D"/>
    <w:rsid w:val="002C41A1"/>
    <w:rsid w:val="002D6769"/>
    <w:rsid w:val="002E3C4D"/>
    <w:rsid w:val="002F43D3"/>
    <w:rsid w:val="002F641F"/>
    <w:rsid w:val="002F77DA"/>
    <w:rsid w:val="003124D5"/>
    <w:rsid w:val="00316041"/>
    <w:rsid w:val="00337108"/>
    <w:rsid w:val="00342228"/>
    <w:rsid w:val="00352C5E"/>
    <w:rsid w:val="00371453"/>
    <w:rsid w:val="00376565"/>
    <w:rsid w:val="00381F08"/>
    <w:rsid w:val="00387D46"/>
    <w:rsid w:val="00390E7F"/>
    <w:rsid w:val="00392E19"/>
    <w:rsid w:val="003931DA"/>
    <w:rsid w:val="003A14A7"/>
    <w:rsid w:val="003B139A"/>
    <w:rsid w:val="003C0859"/>
    <w:rsid w:val="003C0CF1"/>
    <w:rsid w:val="003C5E13"/>
    <w:rsid w:val="003C6129"/>
    <w:rsid w:val="003F3E49"/>
    <w:rsid w:val="00416413"/>
    <w:rsid w:val="00420CC7"/>
    <w:rsid w:val="00423660"/>
    <w:rsid w:val="00433D73"/>
    <w:rsid w:val="004457A4"/>
    <w:rsid w:val="004569C9"/>
    <w:rsid w:val="0046636F"/>
    <w:rsid w:val="004832CA"/>
    <w:rsid w:val="004850AE"/>
    <w:rsid w:val="004946E0"/>
    <w:rsid w:val="004A05DC"/>
    <w:rsid w:val="004A5ED0"/>
    <w:rsid w:val="004B1632"/>
    <w:rsid w:val="004C4D49"/>
    <w:rsid w:val="004C734A"/>
    <w:rsid w:val="004D436B"/>
    <w:rsid w:val="004F42DA"/>
    <w:rsid w:val="004F4CF6"/>
    <w:rsid w:val="00504881"/>
    <w:rsid w:val="00517745"/>
    <w:rsid w:val="00527BE2"/>
    <w:rsid w:val="005315B7"/>
    <w:rsid w:val="00550B97"/>
    <w:rsid w:val="00557CB3"/>
    <w:rsid w:val="00564591"/>
    <w:rsid w:val="0056648B"/>
    <w:rsid w:val="005734FF"/>
    <w:rsid w:val="00573542"/>
    <w:rsid w:val="00576E2C"/>
    <w:rsid w:val="005A0084"/>
    <w:rsid w:val="005A15F5"/>
    <w:rsid w:val="005B1FD8"/>
    <w:rsid w:val="005D448A"/>
    <w:rsid w:val="005E28E9"/>
    <w:rsid w:val="005E2C29"/>
    <w:rsid w:val="005F0512"/>
    <w:rsid w:val="005F30B4"/>
    <w:rsid w:val="00603C41"/>
    <w:rsid w:val="00610880"/>
    <w:rsid w:val="00611B22"/>
    <w:rsid w:val="0061273D"/>
    <w:rsid w:val="0061556B"/>
    <w:rsid w:val="00615DBB"/>
    <w:rsid w:val="006210B4"/>
    <w:rsid w:val="00624303"/>
    <w:rsid w:val="00627A7E"/>
    <w:rsid w:val="00631674"/>
    <w:rsid w:val="0063216D"/>
    <w:rsid w:val="006429D3"/>
    <w:rsid w:val="00646690"/>
    <w:rsid w:val="00650F82"/>
    <w:rsid w:val="0065107F"/>
    <w:rsid w:val="00652F75"/>
    <w:rsid w:val="00662656"/>
    <w:rsid w:val="00670C5B"/>
    <w:rsid w:val="006759E2"/>
    <w:rsid w:val="00681FA1"/>
    <w:rsid w:val="00685630"/>
    <w:rsid w:val="0068752E"/>
    <w:rsid w:val="00691462"/>
    <w:rsid w:val="0069214E"/>
    <w:rsid w:val="00696767"/>
    <w:rsid w:val="006A1BE0"/>
    <w:rsid w:val="006B40EB"/>
    <w:rsid w:val="006B7409"/>
    <w:rsid w:val="006D761F"/>
    <w:rsid w:val="007122BD"/>
    <w:rsid w:val="00730CEB"/>
    <w:rsid w:val="00732C1B"/>
    <w:rsid w:val="00733208"/>
    <w:rsid w:val="007333D6"/>
    <w:rsid w:val="00743166"/>
    <w:rsid w:val="00746DE7"/>
    <w:rsid w:val="00751D80"/>
    <w:rsid w:val="00760021"/>
    <w:rsid w:val="007623BB"/>
    <w:rsid w:val="0076314D"/>
    <w:rsid w:val="00775F22"/>
    <w:rsid w:val="00782656"/>
    <w:rsid w:val="00786533"/>
    <w:rsid w:val="007911AA"/>
    <w:rsid w:val="007A041B"/>
    <w:rsid w:val="007B2FB7"/>
    <w:rsid w:val="007B7B7C"/>
    <w:rsid w:val="007C4DF5"/>
    <w:rsid w:val="007D18CA"/>
    <w:rsid w:val="007E0CB2"/>
    <w:rsid w:val="007F34EE"/>
    <w:rsid w:val="007F429A"/>
    <w:rsid w:val="008027DB"/>
    <w:rsid w:val="0081430F"/>
    <w:rsid w:val="008204F2"/>
    <w:rsid w:val="00823CE7"/>
    <w:rsid w:val="00827569"/>
    <w:rsid w:val="00832A5D"/>
    <w:rsid w:val="00842584"/>
    <w:rsid w:val="00851072"/>
    <w:rsid w:val="00854256"/>
    <w:rsid w:val="008572FF"/>
    <w:rsid w:val="00857FCB"/>
    <w:rsid w:val="00864571"/>
    <w:rsid w:val="00875853"/>
    <w:rsid w:val="0088108C"/>
    <w:rsid w:val="00885C31"/>
    <w:rsid w:val="00890367"/>
    <w:rsid w:val="00893680"/>
    <w:rsid w:val="008A16E3"/>
    <w:rsid w:val="008A2029"/>
    <w:rsid w:val="008A4A16"/>
    <w:rsid w:val="008B170C"/>
    <w:rsid w:val="008B5FC9"/>
    <w:rsid w:val="008B6F69"/>
    <w:rsid w:val="008C71DB"/>
    <w:rsid w:val="008D0655"/>
    <w:rsid w:val="008D41FC"/>
    <w:rsid w:val="008E4984"/>
    <w:rsid w:val="00905887"/>
    <w:rsid w:val="00910227"/>
    <w:rsid w:val="00915BA3"/>
    <w:rsid w:val="009166ED"/>
    <w:rsid w:val="00922E81"/>
    <w:rsid w:val="009250E3"/>
    <w:rsid w:val="00930891"/>
    <w:rsid w:val="00940199"/>
    <w:rsid w:val="00943C48"/>
    <w:rsid w:val="00944FE8"/>
    <w:rsid w:val="00963EBB"/>
    <w:rsid w:val="00964D5A"/>
    <w:rsid w:val="00971703"/>
    <w:rsid w:val="00983042"/>
    <w:rsid w:val="00984DB2"/>
    <w:rsid w:val="009976E8"/>
    <w:rsid w:val="009A2D03"/>
    <w:rsid w:val="009B0AD2"/>
    <w:rsid w:val="009B33AF"/>
    <w:rsid w:val="009C3816"/>
    <w:rsid w:val="009C750F"/>
    <w:rsid w:val="009D25B7"/>
    <w:rsid w:val="009D476D"/>
    <w:rsid w:val="009E6A48"/>
    <w:rsid w:val="00A01193"/>
    <w:rsid w:val="00A05381"/>
    <w:rsid w:val="00A0543E"/>
    <w:rsid w:val="00A075A4"/>
    <w:rsid w:val="00A22615"/>
    <w:rsid w:val="00A311F9"/>
    <w:rsid w:val="00A3122A"/>
    <w:rsid w:val="00A322FE"/>
    <w:rsid w:val="00A42318"/>
    <w:rsid w:val="00A43275"/>
    <w:rsid w:val="00A44052"/>
    <w:rsid w:val="00A60597"/>
    <w:rsid w:val="00A619FF"/>
    <w:rsid w:val="00A67F7E"/>
    <w:rsid w:val="00A70243"/>
    <w:rsid w:val="00A72626"/>
    <w:rsid w:val="00A77340"/>
    <w:rsid w:val="00AB1683"/>
    <w:rsid w:val="00AC1676"/>
    <w:rsid w:val="00AC4DC1"/>
    <w:rsid w:val="00AD2E10"/>
    <w:rsid w:val="00AD36C7"/>
    <w:rsid w:val="00AD3BE8"/>
    <w:rsid w:val="00AD412B"/>
    <w:rsid w:val="00AD66C5"/>
    <w:rsid w:val="00AE50F7"/>
    <w:rsid w:val="00AF22C5"/>
    <w:rsid w:val="00AF35A2"/>
    <w:rsid w:val="00AF4F45"/>
    <w:rsid w:val="00AF67A8"/>
    <w:rsid w:val="00B054A5"/>
    <w:rsid w:val="00B056C9"/>
    <w:rsid w:val="00B16179"/>
    <w:rsid w:val="00B170D8"/>
    <w:rsid w:val="00B24BDC"/>
    <w:rsid w:val="00B24CE5"/>
    <w:rsid w:val="00B26D87"/>
    <w:rsid w:val="00B27B9B"/>
    <w:rsid w:val="00B33C57"/>
    <w:rsid w:val="00B33F65"/>
    <w:rsid w:val="00B345F4"/>
    <w:rsid w:val="00B42FC5"/>
    <w:rsid w:val="00B440E9"/>
    <w:rsid w:val="00B44A74"/>
    <w:rsid w:val="00B44FB2"/>
    <w:rsid w:val="00B4664B"/>
    <w:rsid w:val="00B52D69"/>
    <w:rsid w:val="00B53722"/>
    <w:rsid w:val="00B6701F"/>
    <w:rsid w:val="00B72999"/>
    <w:rsid w:val="00B72EA1"/>
    <w:rsid w:val="00B81B39"/>
    <w:rsid w:val="00B85A86"/>
    <w:rsid w:val="00B90B97"/>
    <w:rsid w:val="00BB7033"/>
    <w:rsid w:val="00BC46AD"/>
    <w:rsid w:val="00BC4B55"/>
    <w:rsid w:val="00BE408A"/>
    <w:rsid w:val="00BF72D9"/>
    <w:rsid w:val="00C032BC"/>
    <w:rsid w:val="00C0450B"/>
    <w:rsid w:val="00C04BD1"/>
    <w:rsid w:val="00C07C6E"/>
    <w:rsid w:val="00C1045B"/>
    <w:rsid w:val="00C15E0F"/>
    <w:rsid w:val="00C33DD3"/>
    <w:rsid w:val="00C377ED"/>
    <w:rsid w:val="00C5012F"/>
    <w:rsid w:val="00C51D0B"/>
    <w:rsid w:val="00C63155"/>
    <w:rsid w:val="00C7296F"/>
    <w:rsid w:val="00C8041D"/>
    <w:rsid w:val="00C824A8"/>
    <w:rsid w:val="00C91F46"/>
    <w:rsid w:val="00C93BB5"/>
    <w:rsid w:val="00C95D3A"/>
    <w:rsid w:val="00CA10A4"/>
    <w:rsid w:val="00CA518B"/>
    <w:rsid w:val="00CA676D"/>
    <w:rsid w:val="00CA7607"/>
    <w:rsid w:val="00CB77DB"/>
    <w:rsid w:val="00CC55EF"/>
    <w:rsid w:val="00CC6064"/>
    <w:rsid w:val="00CD0747"/>
    <w:rsid w:val="00CE0AA2"/>
    <w:rsid w:val="00CE5C10"/>
    <w:rsid w:val="00CF5C9F"/>
    <w:rsid w:val="00D030C1"/>
    <w:rsid w:val="00D044C3"/>
    <w:rsid w:val="00D11BFB"/>
    <w:rsid w:val="00D23792"/>
    <w:rsid w:val="00D34458"/>
    <w:rsid w:val="00D36671"/>
    <w:rsid w:val="00D37106"/>
    <w:rsid w:val="00D535CC"/>
    <w:rsid w:val="00D538DA"/>
    <w:rsid w:val="00D60562"/>
    <w:rsid w:val="00D6516F"/>
    <w:rsid w:val="00D71FAE"/>
    <w:rsid w:val="00D74146"/>
    <w:rsid w:val="00DA1239"/>
    <w:rsid w:val="00DA20B4"/>
    <w:rsid w:val="00DA38A9"/>
    <w:rsid w:val="00DA6196"/>
    <w:rsid w:val="00DC29D6"/>
    <w:rsid w:val="00DC5F63"/>
    <w:rsid w:val="00DD03EC"/>
    <w:rsid w:val="00DD5651"/>
    <w:rsid w:val="00DE060F"/>
    <w:rsid w:val="00DE4AC2"/>
    <w:rsid w:val="00DF0639"/>
    <w:rsid w:val="00E06466"/>
    <w:rsid w:val="00E40D00"/>
    <w:rsid w:val="00E52280"/>
    <w:rsid w:val="00E5754A"/>
    <w:rsid w:val="00E5767B"/>
    <w:rsid w:val="00E57775"/>
    <w:rsid w:val="00E628A0"/>
    <w:rsid w:val="00E6709D"/>
    <w:rsid w:val="00E707A8"/>
    <w:rsid w:val="00E766A1"/>
    <w:rsid w:val="00E77104"/>
    <w:rsid w:val="00E81E13"/>
    <w:rsid w:val="00E8248B"/>
    <w:rsid w:val="00E87E10"/>
    <w:rsid w:val="00EA09A4"/>
    <w:rsid w:val="00ED55F1"/>
    <w:rsid w:val="00EF04C7"/>
    <w:rsid w:val="00EF25CA"/>
    <w:rsid w:val="00EF7A89"/>
    <w:rsid w:val="00F0695A"/>
    <w:rsid w:val="00F11223"/>
    <w:rsid w:val="00F11FAC"/>
    <w:rsid w:val="00F22161"/>
    <w:rsid w:val="00F243F8"/>
    <w:rsid w:val="00F340C2"/>
    <w:rsid w:val="00F3449E"/>
    <w:rsid w:val="00F43036"/>
    <w:rsid w:val="00F45F48"/>
    <w:rsid w:val="00F53340"/>
    <w:rsid w:val="00F54967"/>
    <w:rsid w:val="00F8123C"/>
    <w:rsid w:val="00F8652D"/>
    <w:rsid w:val="00F93485"/>
    <w:rsid w:val="00F94157"/>
    <w:rsid w:val="00F9464C"/>
    <w:rsid w:val="00FB296C"/>
    <w:rsid w:val="00FB612A"/>
    <w:rsid w:val="00FD0741"/>
    <w:rsid w:val="00FD20C1"/>
    <w:rsid w:val="00FD5660"/>
    <w:rsid w:val="00FE3800"/>
    <w:rsid w:val="00FF767B"/>
    <w:rsid w:val="02FF7BF3"/>
    <w:rsid w:val="304E1CC1"/>
    <w:rsid w:val="37DD3D89"/>
    <w:rsid w:val="49EA5A52"/>
    <w:rsid w:val="7A7C685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name="Placeholder Text"/>
    <w:lsdException w:qFormat="1" w:unhideWhenUsed="0" w:uiPriority="34" w:semiHidden="0" w:name="List Paragraph"/>
    <w:lsdException w:qFormat="1" w:unhideWhenUsed="0" w:uiPriority="64" w:semiHidden="0" w:name="Medium Shading 2 Accent 5"/>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pt-BR" w:eastAsia="pt-BR" w:bidi="ar-SA"/>
    </w:rPr>
  </w:style>
  <w:style w:type="paragraph" w:styleId="2">
    <w:name w:val="heading 1"/>
    <w:basedOn w:val="1"/>
    <w:next w:val="1"/>
    <w:link w:val="24"/>
    <w:qFormat/>
    <w:uiPriority w:val="0"/>
    <w:pPr>
      <w:keepNext/>
      <w:outlineLvl w:val="0"/>
    </w:pPr>
    <w:rPr>
      <w:sz w:val="28"/>
    </w:rPr>
  </w:style>
  <w:style w:type="paragraph" w:styleId="3">
    <w:name w:val="heading 2"/>
    <w:basedOn w:val="1"/>
    <w:next w:val="1"/>
    <w:link w:val="25"/>
    <w:qFormat/>
    <w:uiPriority w:val="0"/>
    <w:pPr>
      <w:keepNext/>
      <w:jc w:val="center"/>
      <w:outlineLvl w:val="1"/>
    </w:pPr>
    <w:rPr>
      <w:sz w:val="28"/>
    </w:rPr>
  </w:style>
  <w:style w:type="paragraph" w:styleId="4">
    <w:name w:val="heading 6"/>
    <w:basedOn w:val="1"/>
    <w:next w:val="1"/>
    <w:link w:val="26"/>
    <w:qFormat/>
    <w:uiPriority w:val="0"/>
    <w:pPr>
      <w:keepNext/>
      <w:jc w:val="center"/>
      <w:outlineLvl w:val="5"/>
    </w:pPr>
    <w:rPr>
      <w:b/>
      <w:sz w:val="28"/>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Strong"/>
    <w:basedOn w:val="5"/>
    <w:qFormat/>
    <w:uiPriority w:val="22"/>
    <w:rPr>
      <w:b/>
      <w:bCs/>
    </w:rPr>
  </w:style>
  <w:style w:type="character" w:styleId="8">
    <w:name w:val="annotation reference"/>
    <w:basedOn w:val="5"/>
    <w:semiHidden/>
    <w:unhideWhenUsed/>
    <w:qFormat/>
    <w:uiPriority w:val="99"/>
    <w:rPr>
      <w:sz w:val="16"/>
      <w:szCs w:val="16"/>
    </w:rPr>
  </w:style>
  <w:style w:type="character" w:styleId="9">
    <w:name w:val="Emphasis"/>
    <w:basedOn w:val="5"/>
    <w:qFormat/>
    <w:uiPriority w:val="20"/>
    <w:rPr>
      <w:i/>
      <w:iCs/>
    </w:rPr>
  </w:style>
  <w:style w:type="character" w:styleId="10">
    <w:name w:val="footnote reference"/>
    <w:basedOn w:val="5"/>
    <w:semiHidden/>
    <w:unhideWhenUsed/>
    <w:qFormat/>
    <w:uiPriority w:val="99"/>
    <w:rPr>
      <w:vertAlign w:val="superscript"/>
    </w:rPr>
  </w:style>
  <w:style w:type="character" w:styleId="11">
    <w:name w:val="Hyperlink"/>
    <w:basedOn w:val="5"/>
    <w:qFormat/>
    <w:uiPriority w:val="99"/>
    <w:rPr>
      <w:color w:val="0000FF"/>
      <w:u w:val="single"/>
    </w:rPr>
  </w:style>
  <w:style w:type="paragraph" w:styleId="12">
    <w:name w:val="Body Text"/>
    <w:basedOn w:val="1"/>
    <w:link w:val="28"/>
    <w:qFormat/>
    <w:uiPriority w:val="0"/>
    <w:rPr>
      <w:szCs w:val="20"/>
    </w:rPr>
  </w:style>
  <w:style w:type="paragraph" w:styleId="13">
    <w:name w:val="annotation text"/>
    <w:basedOn w:val="1"/>
    <w:link w:val="32"/>
    <w:unhideWhenUsed/>
    <w:qFormat/>
    <w:uiPriority w:val="99"/>
    <w:rPr>
      <w:sz w:val="20"/>
      <w:szCs w:val="20"/>
    </w:rPr>
  </w:style>
  <w:style w:type="paragraph" w:styleId="14">
    <w:name w:val="Body Text Indent 2"/>
    <w:basedOn w:val="1"/>
    <w:link w:val="27"/>
    <w:qFormat/>
    <w:uiPriority w:val="0"/>
    <w:pPr>
      <w:spacing w:line="480" w:lineRule="auto"/>
      <w:ind w:left="720"/>
      <w:jc w:val="both"/>
    </w:pPr>
    <w:rPr>
      <w:sz w:val="28"/>
    </w:rPr>
  </w:style>
  <w:style w:type="paragraph" w:styleId="15">
    <w:name w:val="Normal (Web)"/>
    <w:semiHidden/>
    <w:unhideWhenUsed/>
    <w:uiPriority w:val="99"/>
    <w:pPr>
      <w:spacing w:before="0" w:beforeAutospacing="1" w:after="0" w:afterAutospacing="1"/>
      <w:ind w:left="0" w:right="0"/>
      <w:jc w:val="left"/>
    </w:pPr>
    <w:rPr>
      <w:kern w:val="0"/>
      <w:szCs w:val="24"/>
      <w:lang w:val="en-US" w:eastAsia="zh-CN" w:bidi="ar"/>
    </w:rPr>
  </w:style>
  <w:style w:type="paragraph" w:styleId="16">
    <w:name w:val="Body Text 3"/>
    <w:basedOn w:val="1"/>
    <w:link w:val="29"/>
    <w:uiPriority w:val="0"/>
    <w:pPr>
      <w:spacing w:line="360" w:lineRule="auto"/>
      <w:jc w:val="both"/>
    </w:pPr>
    <w:rPr>
      <w:sz w:val="28"/>
    </w:rPr>
  </w:style>
  <w:style w:type="paragraph" w:styleId="17">
    <w:name w:val="header"/>
    <w:basedOn w:val="1"/>
    <w:link w:val="33"/>
    <w:unhideWhenUsed/>
    <w:qFormat/>
    <w:uiPriority w:val="99"/>
    <w:pPr>
      <w:tabs>
        <w:tab w:val="center" w:pos="4513"/>
        <w:tab w:val="right" w:pos="9026"/>
      </w:tabs>
    </w:pPr>
  </w:style>
  <w:style w:type="paragraph" w:styleId="18">
    <w:name w:val="annotation subject"/>
    <w:basedOn w:val="13"/>
    <w:next w:val="13"/>
    <w:link w:val="36"/>
    <w:semiHidden/>
    <w:unhideWhenUsed/>
    <w:qFormat/>
    <w:uiPriority w:val="99"/>
    <w:rPr>
      <w:b/>
      <w:bCs/>
    </w:rPr>
  </w:style>
  <w:style w:type="paragraph" w:styleId="19">
    <w:name w:val="footer"/>
    <w:basedOn w:val="1"/>
    <w:link w:val="30"/>
    <w:qFormat/>
    <w:uiPriority w:val="99"/>
    <w:pPr>
      <w:tabs>
        <w:tab w:val="center" w:pos="4419"/>
        <w:tab w:val="right" w:pos="8838"/>
      </w:tabs>
    </w:pPr>
  </w:style>
  <w:style w:type="paragraph" w:styleId="20">
    <w:name w:val="Balloon Text"/>
    <w:basedOn w:val="1"/>
    <w:link w:val="35"/>
    <w:semiHidden/>
    <w:unhideWhenUsed/>
    <w:uiPriority w:val="99"/>
    <w:rPr>
      <w:rFonts w:ascii="Tahoma" w:hAnsi="Tahoma" w:cs="Tahoma"/>
      <w:sz w:val="16"/>
      <w:szCs w:val="16"/>
    </w:rPr>
  </w:style>
  <w:style w:type="paragraph" w:styleId="21">
    <w:name w:val="footnote text"/>
    <w:basedOn w:val="1"/>
    <w:link w:val="37"/>
    <w:semiHidden/>
    <w:unhideWhenUsed/>
    <w:uiPriority w:val="99"/>
    <w:rPr>
      <w:sz w:val="20"/>
      <w:szCs w:val="20"/>
    </w:rPr>
  </w:style>
  <w:style w:type="paragraph" w:styleId="22">
    <w:name w:val="toc 1"/>
    <w:basedOn w:val="1"/>
    <w:next w:val="1"/>
    <w:autoRedefine/>
    <w:unhideWhenUsed/>
    <w:qFormat/>
    <w:uiPriority w:val="39"/>
    <w:pPr>
      <w:spacing w:after="100"/>
    </w:pPr>
  </w:style>
  <w:style w:type="table" w:styleId="23">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Título 1 Char"/>
    <w:basedOn w:val="5"/>
    <w:link w:val="2"/>
    <w:qFormat/>
    <w:uiPriority w:val="0"/>
    <w:rPr>
      <w:rFonts w:ascii="Times New Roman" w:hAnsi="Times New Roman" w:eastAsia="Times New Roman" w:cs="Times New Roman"/>
      <w:sz w:val="28"/>
      <w:szCs w:val="24"/>
      <w:lang w:eastAsia="pt-BR"/>
    </w:rPr>
  </w:style>
  <w:style w:type="character" w:customStyle="1" w:styleId="25">
    <w:name w:val="Título 2 Char"/>
    <w:basedOn w:val="5"/>
    <w:link w:val="3"/>
    <w:qFormat/>
    <w:uiPriority w:val="0"/>
    <w:rPr>
      <w:rFonts w:ascii="Times New Roman" w:hAnsi="Times New Roman" w:eastAsia="Times New Roman" w:cs="Times New Roman"/>
      <w:sz w:val="28"/>
      <w:szCs w:val="24"/>
      <w:lang w:eastAsia="pt-BR"/>
    </w:rPr>
  </w:style>
  <w:style w:type="character" w:customStyle="1" w:styleId="26">
    <w:name w:val="Título 6 Char"/>
    <w:basedOn w:val="5"/>
    <w:link w:val="4"/>
    <w:qFormat/>
    <w:uiPriority w:val="0"/>
    <w:rPr>
      <w:rFonts w:ascii="Times New Roman" w:hAnsi="Times New Roman" w:eastAsia="Times New Roman" w:cs="Times New Roman"/>
      <w:b/>
      <w:sz w:val="28"/>
      <w:szCs w:val="24"/>
      <w:lang w:eastAsia="pt-BR"/>
    </w:rPr>
  </w:style>
  <w:style w:type="character" w:customStyle="1" w:styleId="27">
    <w:name w:val="Recuo de corpo de texto 2 Char"/>
    <w:basedOn w:val="5"/>
    <w:link w:val="14"/>
    <w:qFormat/>
    <w:uiPriority w:val="0"/>
    <w:rPr>
      <w:rFonts w:ascii="Times New Roman" w:hAnsi="Times New Roman" w:eastAsia="Times New Roman" w:cs="Times New Roman"/>
      <w:sz w:val="28"/>
      <w:szCs w:val="24"/>
      <w:lang w:eastAsia="pt-BR"/>
    </w:rPr>
  </w:style>
  <w:style w:type="character" w:customStyle="1" w:styleId="28">
    <w:name w:val="Corpo de texto Char"/>
    <w:basedOn w:val="5"/>
    <w:link w:val="12"/>
    <w:qFormat/>
    <w:uiPriority w:val="0"/>
    <w:rPr>
      <w:rFonts w:ascii="Times New Roman" w:hAnsi="Times New Roman" w:eastAsia="Times New Roman" w:cs="Times New Roman"/>
      <w:sz w:val="24"/>
      <w:szCs w:val="20"/>
      <w:lang w:eastAsia="pt-BR"/>
    </w:rPr>
  </w:style>
  <w:style w:type="character" w:customStyle="1" w:styleId="29">
    <w:name w:val="Corpo de texto 3 Char"/>
    <w:basedOn w:val="5"/>
    <w:link w:val="16"/>
    <w:qFormat/>
    <w:uiPriority w:val="0"/>
    <w:rPr>
      <w:rFonts w:ascii="Times New Roman" w:hAnsi="Times New Roman" w:eastAsia="Times New Roman" w:cs="Times New Roman"/>
      <w:sz w:val="28"/>
      <w:szCs w:val="24"/>
      <w:lang w:eastAsia="pt-BR"/>
    </w:rPr>
  </w:style>
  <w:style w:type="character" w:customStyle="1" w:styleId="30">
    <w:name w:val="Rodapé Char"/>
    <w:basedOn w:val="5"/>
    <w:link w:val="19"/>
    <w:qFormat/>
    <w:uiPriority w:val="99"/>
    <w:rPr>
      <w:rFonts w:ascii="Times New Roman" w:hAnsi="Times New Roman" w:eastAsia="Times New Roman" w:cs="Times New Roman"/>
      <w:sz w:val="24"/>
      <w:szCs w:val="24"/>
      <w:lang w:eastAsia="pt-BR"/>
    </w:rPr>
  </w:style>
  <w:style w:type="paragraph" w:styleId="31">
    <w:name w:val="List Paragraph"/>
    <w:basedOn w:val="1"/>
    <w:qFormat/>
    <w:uiPriority w:val="34"/>
    <w:pPr>
      <w:ind w:left="720"/>
      <w:contextualSpacing/>
    </w:pPr>
  </w:style>
  <w:style w:type="character" w:customStyle="1" w:styleId="32">
    <w:name w:val="Texto de comentário Char"/>
    <w:basedOn w:val="5"/>
    <w:link w:val="13"/>
    <w:qFormat/>
    <w:uiPriority w:val="99"/>
    <w:rPr>
      <w:rFonts w:ascii="Times New Roman" w:hAnsi="Times New Roman" w:eastAsia="Times New Roman" w:cs="Times New Roman"/>
      <w:sz w:val="20"/>
      <w:szCs w:val="20"/>
      <w:lang w:eastAsia="pt-BR"/>
    </w:rPr>
  </w:style>
  <w:style w:type="character" w:customStyle="1" w:styleId="33">
    <w:name w:val="Cabeçalho Char"/>
    <w:basedOn w:val="5"/>
    <w:link w:val="17"/>
    <w:qFormat/>
    <w:uiPriority w:val="99"/>
    <w:rPr>
      <w:rFonts w:ascii="Times New Roman" w:hAnsi="Times New Roman" w:eastAsia="Times New Roman" w:cs="Times New Roman"/>
      <w:sz w:val="24"/>
      <w:szCs w:val="24"/>
      <w:lang w:eastAsia="pt-BR"/>
    </w:rPr>
  </w:style>
  <w:style w:type="paragraph" w:customStyle="1" w:styleId="34">
    <w:name w:val="TOC Heading"/>
    <w:basedOn w:val="2"/>
    <w:next w:val="1"/>
    <w:semiHidden/>
    <w:unhideWhenUsed/>
    <w:qFormat/>
    <w:uiPriority w:val="39"/>
    <w:pPr>
      <w:keepLines/>
      <w:spacing w:before="480" w:line="276" w:lineRule="auto"/>
      <w:outlineLvl w:val="9"/>
    </w:pPr>
    <w:rPr>
      <w:rFonts w:asciiTheme="majorHAnsi" w:hAnsiTheme="majorHAnsi" w:eastAsiaTheme="majorEastAsia" w:cstheme="majorBidi"/>
      <w:b/>
      <w:bCs/>
      <w:color w:val="376092" w:themeColor="accent1" w:themeShade="BF"/>
      <w:szCs w:val="28"/>
    </w:rPr>
  </w:style>
  <w:style w:type="character" w:customStyle="1" w:styleId="35">
    <w:name w:val="Texto de balão Char"/>
    <w:basedOn w:val="5"/>
    <w:link w:val="20"/>
    <w:semiHidden/>
    <w:qFormat/>
    <w:uiPriority w:val="99"/>
    <w:rPr>
      <w:rFonts w:ascii="Tahoma" w:hAnsi="Tahoma" w:eastAsia="Times New Roman" w:cs="Tahoma"/>
      <w:sz w:val="16"/>
      <w:szCs w:val="16"/>
      <w:lang w:eastAsia="pt-BR"/>
    </w:rPr>
  </w:style>
  <w:style w:type="character" w:customStyle="1" w:styleId="36">
    <w:name w:val="Assunto do comentário Char"/>
    <w:basedOn w:val="32"/>
    <w:link w:val="18"/>
    <w:semiHidden/>
    <w:uiPriority w:val="99"/>
    <w:rPr>
      <w:rFonts w:ascii="Times New Roman" w:hAnsi="Times New Roman" w:eastAsia="Times New Roman" w:cs="Times New Roman"/>
      <w:b/>
      <w:bCs/>
      <w:sz w:val="20"/>
      <w:szCs w:val="20"/>
      <w:lang w:eastAsia="pt-BR"/>
    </w:rPr>
  </w:style>
  <w:style w:type="character" w:customStyle="1" w:styleId="37">
    <w:name w:val="Texto de nota de rodapé Char"/>
    <w:basedOn w:val="5"/>
    <w:link w:val="21"/>
    <w:semiHidden/>
    <w:qFormat/>
    <w:uiPriority w:val="99"/>
    <w:rPr>
      <w:rFonts w:ascii="Times New Roman" w:hAnsi="Times New Roman" w:eastAsia="Times New Roman" w:cs="Times New Roman"/>
      <w:sz w:val="20"/>
      <w:szCs w:val="20"/>
      <w:lang w:eastAsia="pt-BR"/>
    </w:rPr>
  </w:style>
  <w:style w:type="character" w:customStyle="1" w:styleId="38">
    <w:name w:val="Menção Pendente1"/>
    <w:basedOn w:val="5"/>
    <w:semiHidden/>
    <w:unhideWhenUsed/>
    <w:qFormat/>
    <w:uiPriority w:val="99"/>
    <w:rPr>
      <w:color w:val="605E5C"/>
      <w:shd w:val="clear" w:color="auto" w:fill="E1DFDD"/>
    </w:rPr>
  </w:style>
  <w:style w:type="character" w:styleId="39">
    <w:name w:val="Placeholder Text"/>
    <w:basedOn w:val="5"/>
    <w:semiHidden/>
    <w:qFormat/>
    <w:uiPriority w:val="99"/>
    <w:rPr>
      <w:color w:val="808080"/>
    </w:rPr>
  </w:style>
  <w:style w:type="paragraph" w:customStyle="1" w:styleId="40">
    <w:name w:val="Decimal Aligned"/>
    <w:basedOn w:val="1"/>
    <w:qFormat/>
    <w:uiPriority w:val="40"/>
    <w:pPr>
      <w:tabs>
        <w:tab w:val="decimal" w:pos="360"/>
      </w:tabs>
      <w:spacing w:after="200" w:line="276" w:lineRule="auto"/>
    </w:pPr>
    <w:rPr>
      <w:rFonts w:asciiTheme="minorHAnsi" w:hAnsiTheme="minorHAnsi" w:eastAsiaTheme="minorEastAsia"/>
      <w:sz w:val="22"/>
      <w:szCs w:val="22"/>
    </w:rPr>
  </w:style>
  <w:style w:type="character" w:customStyle="1" w:styleId="41">
    <w:name w:val="Subtle Emphasis"/>
    <w:basedOn w:val="5"/>
    <w:qFormat/>
    <w:uiPriority w:val="19"/>
    <w:rPr>
      <w:i/>
      <w:iCs/>
    </w:rPr>
  </w:style>
  <w:style w:type="table" w:styleId="42">
    <w:name w:val="Medium Shading 2 Accent 5"/>
    <w:basedOn w:val="6"/>
    <w:qFormat/>
    <w:uiPriority w:val="64"/>
    <w:pPr>
      <w:spacing w:after="0" w:line="240" w:lineRule="auto"/>
    </w:pPr>
    <w:rPr>
      <w:rFonts w:eastAsiaTheme="minorEastAsia"/>
      <w:lang w:eastAsia="pt-BR"/>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BACC6"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43">
    <w:name w:val="Tabela com grade12"/>
    <w:basedOn w:val="6"/>
    <w:qFormat/>
    <w:uiPriority w:val="39"/>
    <w:pPr>
      <w:widowControl w:val="0"/>
      <w:autoSpaceDE w:val="0"/>
      <w:autoSpaceDN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D0900-82AF-49D1-88D5-3EAF092EE8B8}">
  <ds:schemaRefs/>
</ds:datastoreItem>
</file>

<file path=docProps/app.xml><?xml version="1.0" encoding="utf-8"?>
<Properties xmlns="http://schemas.openxmlformats.org/officeDocument/2006/extended-properties" xmlns:vt="http://schemas.openxmlformats.org/officeDocument/2006/docPropsVTypes">
  <Template>Normal</Template>
  <Pages>7</Pages>
  <Words>1881</Words>
  <Characters>10160</Characters>
  <Lines>84</Lines>
  <Paragraphs>24</Paragraphs>
  <TotalTime>28</TotalTime>
  <ScaleCrop>false</ScaleCrop>
  <LinksUpToDate>false</LinksUpToDate>
  <CharactersWithSpaces>12017</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2026-02-23T20:03:00Z</dcterms:created>
  <dcterms:modified xsi:type="dcterms:W3CDTF">2026-03-17T21:58:16Z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1046-12.2.0.23155</vt:lpwstr>
  </property>
  <property fmtid="{D5CDD505-2E9C-101B-9397-08002B2CF9AE}" pid="3" name="ICV">
    <vt:lpwstr>54388588D63B40F0AF65784B9349A655_13</vt:lpwstr>
  </property>
</Properties>
</file>